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2FCF" w14:textId="06BD3F0B" w:rsidR="007A1090" w:rsidRPr="008C04E2" w:rsidRDefault="00F37DA6" w:rsidP="007A1090">
      <w:pPr>
        <w:tabs>
          <w:tab w:val="center" w:pos="4536"/>
          <w:tab w:val="right" w:pos="8280"/>
          <w:tab w:val="right" w:pos="9639"/>
        </w:tabs>
        <w:spacing w:after="0" w:line="240" w:lineRule="auto"/>
        <w:ind w:right="2"/>
        <w:jc w:val="left"/>
        <w:rPr>
          <w:rFonts w:ascii="Arial" w:eastAsia="바탕" w:hAnsi="Arial" w:cs="Arial"/>
          <w:b/>
          <w:bCs/>
          <w:sz w:val="28"/>
          <w:szCs w:val="24"/>
        </w:rPr>
      </w:pPr>
      <w:r w:rsidRPr="008C04E2">
        <w:rPr>
          <w:rFonts w:ascii="Arial" w:eastAsia="바탕" w:hAnsi="Arial" w:cs="Arial"/>
          <w:b/>
          <w:bCs/>
          <w:sz w:val="28"/>
          <w:szCs w:val="24"/>
        </w:rPr>
        <w:t>3GPP TSG RAN WG1 #104</w:t>
      </w:r>
      <w:r w:rsidR="007A1090" w:rsidRPr="008C04E2">
        <w:rPr>
          <w:rFonts w:ascii="Arial" w:eastAsia="바탕" w:hAnsi="Arial" w:cs="Arial"/>
          <w:b/>
          <w:bCs/>
          <w:sz w:val="28"/>
          <w:szCs w:val="24"/>
        </w:rPr>
        <w:t>-e</w:t>
      </w:r>
      <w:r w:rsidR="007A1090" w:rsidRPr="008C04E2">
        <w:rPr>
          <w:rFonts w:ascii="Arial" w:eastAsia="바탕" w:hAnsi="Arial" w:cs="Arial"/>
          <w:b/>
          <w:bCs/>
          <w:sz w:val="28"/>
          <w:szCs w:val="24"/>
        </w:rPr>
        <w:tab/>
      </w:r>
      <w:r w:rsidR="007A1090" w:rsidRPr="008C04E2">
        <w:rPr>
          <w:rFonts w:ascii="Arial" w:eastAsia="바탕" w:hAnsi="Arial" w:cs="Arial"/>
          <w:b/>
          <w:bCs/>
          <w:sz w:val="28"/>
          <w:szCs w:val="24"/>
        </w:rPr>
        <w:tab/>
        <w:t xml:space="preserve">                         R1-20</w:t>
      </w:r>
      <w:r w:rsidR="00DF44B2" w:rsidRPr="008C04E2">
        <w:rPr>
          <w:rFonts w:ascii="Arial" w:eastAsia="바탕" w:hAnsi="Arial" w:cs="Arial"/>
          <w:b/>
          <w:bCs/>
          <w:sz w:val="28"/>
          <w:szCs w:val="24"/>
        </w:rPr>
        <w:t>0</w:t>
      </w:r>
      <w:r w:rsidRPr="008C04E2">
        <w:rPr>
          <w:rFonts w:ascii="Arial" w:eastAsia="바탕" w:hAnsi="Arial" w:cs="Arial"/>
          <w:b/>
          <w:bCs/>
          <w:sz w:val="28"/>
          <w:szCs w:val="24"/>
        </w:rPr>
        <w:t>0555</w:t>
      </w:r>
    </w:p>
    <w:p w14:paraId="34580106" w14:textId="7BE29C36" w:rsidR="007A1090" w:rsidRPr="008C04E2" w:rsidRDefault="007A1090" w:rsidP="007A1090">
      <w:pPr>
        <w:tabs>
          <w:tab w:val="center" w:pos="4536"/>
          <w:tab w:val="right" w:pos="9072"/>
        </w:tabs>
        <w:spacing w:after="0" w:line="240" w:lineRule="auto"/>
        <w:jc w:val="left"/>
        <w:rPr>
          <w:rFonts w:ascii="Arial" w:hAnsi="Arial" w:cs="Arial"/>
          <w:b/>
          <w:bCs/>
          <w:sz w:val="28"/>
          <w:szCs w:val="24"/>
          <w:lang w:eastAsia="ja-JP"/>
        </w:rPr>
      </w:pPr>
      <w:r w:rsidRPr="008C04E2">
        <w:rPr>
          <w:rFonts w:ascii="Arial" w:hAnsi="Arial" w:cs="Arial"/>
          <w:b/>
          <w:bCs/>
          <w:sz w:val="28"/>
          <w:szCs w:val="24"/>
          <w:lang w:eastAsia="ja-JP"/>
        </w:rPr>
        <w:t xml:space="preserve">e-Meeting, </w:t>
      </w:r>
      <w:r w:rsidR="00F37DA6" w:rsidRPr="008C04E2">
        <w:rPr>
          <w:rFonts w:ascii="Arial" w:eastAsia="MS Mincho" w:hAnsi="Arial" w:cs="Arial"/>
          <w:b/>
          <w:bCs/>
          <w:sz w:val="28"/>
          <w:lang w:eastAsia="ja-JP"/>
        </w:rPr>
        <w:t>January 25</w:t>
      </w:r>
      <w:r w:rsidR="00F37DA6" w:rsidRPr="008C04E2">
        <w:rPr>
          <w:rFonts w:ascii="Arial" w:eastAsia="MS Mincho" w:hAnsi="Arial" w:cs="Arial"/>
          <w:b/>
          <w:bCs/>
          <w:sz w:val="28"/>
          <w:vertAlign w:val="superscript"/>
          <w:lang w:eastAsia="ja-JP"/>
        </w:rPr>
        <w:t>th</w:t>
      </w:r>
      <w:r w:rsidR="00F37DA6" w:rsidRPr="008C04E2">
        <w:rPr>
          <w:rFonts w:ascii="Arial" w:eastAsia="MS Mincho" w:hAnsi="Arial" w:cs="Arial"/>
          <w:b/>
          <w:bCs/>
          <w:sz w:val="28"/>
          <w:lang w:eastAsia="ja-JP"/>
        </w:rPr>
        <w:t xml:space="preserve"> – February 5</w:t>
      </w:r>
      <w:r w:rsidR="00F37DA6" w:rsidRPr="008C04E2">
        <w:rPr>
          <w:rFonts w:ascii="Arial" w:eastAsia="MS Mincho" w:hAnsi="Arial" w:cs="Arial"/>
          <w:b/>
          <w:bCs/>
          <w:sz w:val="28"/>
          <w:vertAlign w:val="superscript"/>
          <w:lang w:eastAsia="ja-JP"/>
        </w:rPr>
        <w:t>th</w:t>
      </w:r>
      <w:r w:rsidR="00F37DA6" w:rsidRPr="008C04E2">
        <w:rPr>
          <w:rFonts w:ascii="Arial" w:eastAsia="MS Mincho" w:hAnsi="Arial" w:cs="Arial"/>
          <w:b/>
          <w:bCs/>
          <w:sz w:val="28"/>
          <w:lang w:eastAsia="ja-JP"/>
        </w:rPr>
        <w:t>, 2021</w:t>
      </w:r>
    </w:p>
    <w:p w14:paraId="2F2C2171" w14:textId="77777777" w:rsidR="007A1090" w:rsidRPr="008C04E2" w:rsidRDefault="007A1090" w:rsidP="007A1090">
      <w:pPr>
        <w:tabs>
          <w:tab w:val="left" w:pos="1985"/>
        </w:tabs>
        <w:spacing w:after="0"/>
        <w:rPr>
          <w:rFonts w:ascii="Arial" w:eastAsia="맑은 고딕" w:hAnsi="Arial"/>
          <w:b/>
          <w:sz w:val="24"/>
        </w:rPr>
      </w:pPr>
    </w:p>
    <w:p w14:paraId="4B0BB2DC"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Agenda Item:</w:t>
      </w:r>
      <w:r w:rsidRPr="008C04E2">
        <w:rPr>
          <w:rFonts w:ascii="Arial" w:hAnsi="Arial"/>
          <w:sz w:val="24"/>
        </w:rPr>
        <w:tab/>
      </w:r>
      <w:r w:rsidRPr="008C04E2">
        <w:rPr>
          <w:rFonts w:ascii="Arial" w:eastAsia="맑은 고딕" w:hAnsi="Arial"/>
          <w:sz w:val="24"/>
        </w:rPr>
        <w:t>8.14.1</w:t>
      </w:r>
    </w:p>
    <w:p w14:paraId="1AD96E5A"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 xml:space="preserve">Source: </w:t>
      </w:r>
      <w:r w:rsidRPr="008C04E2">
        <w:rPr>
          <w:rFonts w:ascii="Arial" w:hAnsi="Arial"/>
          <w:b/>
          <w:sz w:val="24"/>
        </w:rPr>
        <w:tab/>
      </w:r>
      <w:r w:rsidRPr="008C04E2">
        <w:rPr>
          <w:rFonts w:ascii="Arial" w:eastAsia="바탕" w:hAnsi="Arial"/>
          <w:sz w:val="24"/>
        </w:rPr>
        <w:t>LG Electronics</w:t>
      </w:r>
    </w:p>
    <w:p w14:paraId="226B30AA" w14:textId="142BD98E" w:rsidR="007A1090" w:rsidRPr="008C04E2" w:rsidRDefault="007A1090" w:rsidP="007A1090">
      <w:pPr>
        <w:tabs>
          <w:tab w:val="left" w:pos="1985"/>
        </w:tabs>
        <w:spacing w:after="0"/>
        <w:ind w:left="480" w:hangingChars="200" w:hanging="480"/>
        <w:rPr>
          <w:rFonts w:ascii="Arial" w:eastAsia="바탕" w:hAnsi="Arial" w:cs="Arial"/>
          <w:sz w:val="24"/>
          <w:szCs w:val="24"/>
        </w:rPr>
      </w:pPr>
      <w:r w:rsidRPr="008C04E2">
        <w:rPr>
          <w:rFonts w:ascii="Arial" w:hAnsi="Arial"/>
          <w:b/>
          <w:sz w:val="24"/>
        </w:rPr>
        <w:t>Title:</w:t>
      </w:r>
      <w:r w:rsidRPr="008C04E2">
        <w:rPr>
          <w:rFonts w:ascii="Arial" w:hAnsi="Arial"/>
          <w:sz w:val="24"/>
        </w:rPr>
        <w:t xml:space="preserve"> </w:t>
      </w:r>
      <w:r w:rsidRPr="008C04E2">
        <w:rPr>
          <w:rFonts w:ascii="Arial" w:hAnsi="Arial"/>
          <w:sz w:val="24"/>
        </w:rPr>
        <w:tab/>
        <w:t xml:space="preserve">Discussion </w:t>
      </w:r>
      <w:r w:rsidR="00F37DA6" w:rsidRPr="008C04E2">
        <w:rPr>
          <w:rFonts w:ascii="Arial" w:hAnsi="Arial"/>
          <w:sz w:val="24"/>
        </w:rPr>
        <w:t>on traffic model for XR study</w:t>
      </w:r>
    </w:p>
    <w:p w14:paraId="0536A58E" w14:textId="77777777" w:rsidR="007A1090" w:rsidRPr="008C04E2" w:rsidRDefault="007A1090" w:rsidP="007A1090">
      <w:pPr>
        <w:pBdr>
          <w:bottom w:val="single" w:sz="12" w:space="1" w:color="auto"/>
        </w:pBdr>
        <w:tabs>
          <w:tab w:val="left" w:pos="1985"/>
        </w:tabs>
        <w:rPr>
          <w:rFonts w:ascii="Arial" w:eastAsia="바탕" w:hAnsi="Arial"/>
          <w:sz w:val="24"/>
        </w:rPr>
      </w:pPr>
      <w:r w:rsidRPr="008C04E2">
        <w:rPr>
          <w:rFonts w:ascii="Arial" w:hAnsi="Arial"/>
          <w:b/>
          <w:sz w:val="24"/>
        </w:rPr>
        <w:t>Document for:</w:t>
      </w:r>
      <w:r w:rsidRPr="008C04E2">
        <w:rPr>
          <w:rFonts w:ascii="Arial" w:hAnsi="Arial"/>
          <w:sz w:val="24"/>
        </w:rPr>
        <w:tab/>
      </w:r>
      <w:r w:rsidRPr="008C04E2">
        <w:rPr>
          <w:rFonts w:ascii="Arial" w:eastAsia="바탕" w:hAnsi="Arial"/>
          <w:sz w:val="24"/>
        </w:rPr>
        <w:t>Discussion</w:t>
      </w:r>
      <w:bookmarkStart w:id="0" w:name="Source"/>
      <w:bookmarkStart w:id="1" w:name="Title"/>
      <w:bookmarkStart w:id="2" w:name="DocumentFor"/>
      <w:bookmarkEnd w:id="0"/>
      <w:bookmarkEnd w:id="1"/>
      <w:bookmarkEnd w:id="2"/>
      <w:r w:rsidRPr="008C04E2">
        <w:rPr>
          <w:rFonts w:ascii="Arial" w:eastAsia="바탕" w:hAnsi="Arial"/>
          <w:sz w:val="24"/>
        </w:rPr>
        <w:t xml:space="preserve"> and decision</w:t>
      </w:r>
    </w:p>
    <w:p w14:paraId="1C79EA1E" w14:textId="77777777" w:rsidR="00F0147F" w:rsidRPr="008C04E2" w:rsidRDefault="00152094" w:rsidP="00F0147F">
      <w:pPr>
        <w:pStyle w:val="1"/>
        <w:numPr>
          <w:ilvl w:val="0"/>
          <w:numId w:val="1"/>
        </w:numPr>
        <w:rPr>
          <w:rFonts w:eastAsia="바탕"/>
          <w:b/>
          <w:lang w:eastAsia="ko-KR"/>
        </w:rPr>
      </w:pPr>
      <w:r w:rsidRPr="008C04E2">
        <w:rPr>
          <w:rFonts w:eastAsia="바탕" w:hint="eastAsia"/>
          <w:b/>
          <w:lang w:eastAsia="ko-KR"/>
        </w:rPr>
        <w:t>Introduction</w:t>
      </w:r>
    </w:p>
    <w:p w14:paraId="0C1736DA" w14:textId="77777777" w:rsidR="00813CD0" w:rsidRPr="008C04E2"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w:t>
      </w:r>
      <w:r w:rsidR="007A1090" w:rsidRPr="008C04E2">
        <w:rPr>
          <w:rFonts w:ascii="Times New Roman" w:eastAsia="바탕" w:hAnsi="Times New Roman" w:cs="Times New Roman"/>
          <w:kern w:val="0"/>
          <w:sz w:val="22"/>
          <w:lang w:val="en-GB"/>
        </w:rPr>
        <w:t>RAN#86 meeting, RAN1 Rel-17 study item was approved for XR evaluation for NR [1]. The objective of the study item is as follows.</w:t>
      </w:r>
    </w:p>
    <w:tbl>
      <w:tblPr>
        <w:tblStyle w:val="a7"/>
        <w:tblW w:w="0" w:type="auto"/>
        <w:tblLook w:val="04A0" w:firstRow="1" w:lastRow="0" w:firstColumn="1" w:lastColumn="0" w:noHBand="0" w:noVBand="1"/>
      </w:tblPr>
      <w:tblGrid>
        <w:gridCol w:w="9628"/>
      </w:tblGrid>
      <w:tr w:rsidR="00813CD0" w:rsidRPr="008C04E2" w14:paraId="390836FF" w14:textId="77777777" w:rsidTr="00F40EA1">
        <w:tc>
          <w:tcPr>
            <w:tcW w:w="9628" w:type="dxa"/>
          </w:tcPr>
          <w:p w14:paraId="719FF447"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VR1: “Viewport dependent streaming”</w:t>
            </w:r>
          </w:p>
          <w:p w14:paraId="4B829851"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AR1: “XR Distributed Computing”</w:t>
            </w:r>
          </w:p>
          <w:p w14:paraId="4449659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AR2: “XR Conversational”</w:t>
            </w:r>
          </w:p>
          <w:p w14:paraId="4ECA8B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CG: Cloud Gaming</w:t>
            </w:r>
          </w:p>
          <w:p w14:paraId="4B4AF25A"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characteristics</w:t>
            </w:r>
            <w:r w:rsidRPr="008C04E2">
              <w:rPr>
                <w:rFonts w:ascii="Times New Roman" w:eastAsia="맑은 고딕" w:hAnsi="Times New Roman" w:cs="Times New Roman"/>
                <w:bCs/>
                <w:kern w:val="0"/>
                <w:szCs w:val="20"/>
                <w:lang w:val="en-GB" w:eastAsia="en-GB"/>
              </w:rPr>
              <w:t>:</w:t>
            </w:r>
          </w:p>
          <w:p w14:paraId="20E24F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requirements</w:t>
            </w:r>
            <w:r w:rsidRPr="008C04E2">
              <w:rPr>
                <w:rFonts w:ascii="Times New Roman" w:eastAsia="맑은 고딕" w:hAnsi="Times New Roman" w:cs="Times New Roman"/>
                <w:bCs/>
                <w:kern w:val="0"/>
                <w:szCs w:val="20"/>
                <w:lang w:val="en-GB" w:eastAsia="en-GB"/>
              </w:rPr>
              <w:t xml:space="preserve">: </w:t>
            </w:r>
          </w:p>
          <w:p w14:paraId="4E46AC6C"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Packet error rate (PER)</w:t>
            </w:r>
          </w:p>
          <w:p w14:paraId="387F71B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C04E2"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 </w:t>
            </w:r>
          </w:p>
          <w:p w14:paraId="722F01A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C04E2"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C04E2">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7A9F02B7" w:rsidR="007A1090" w:rsidRPr="008C04E2"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C04E2">
        <w:rPr>
          <w:rFonts w:ascii="Times New Roman" w:eastAsia="바탕" w:hAnsi="Times New Roman" w:cs="Times New Roman"/>
          <w:kern w:val="0"/>
          <w:sz w:val="22"/>
          <w:lang w:val="en-GB"/>
        </w:rPr>
        <w:t>should be</w:t>
      </w:r>
      <w:r w:rsidRPr="008C04E2">
        <w:rPr>
          <w:rFonts w:ascii="Times New Roman" w:eastAsia="바탕" w:hAnsi="Times New Roman" w:cs="Times New Roman"/>
          <w:kern w:val="0"/>
          <w:sz w:val="22"/>
          <w:lang w:val="en-GB"/>
        </w:rPr>
        <w:t xml:space="preserve"> based on </w:t>
      </w:r>
      <w:r w:rsidR="00B02BEA" w:rsidRPr="008C04E2">
        <w:rPr>
          <w:rFonts w:ascii="Times New Roman" w:eastAsia="바탕" w:hAnsi="Times New Roman" w:cs="Times New Roman"/>
          <w:kern w:val="0"/>
          <w:sz w:val="22"/>
          <w:lang w:val="en-GB"/>
        </w:rPr>
        <w:t xml:space="preserve">the </w:t>
      </w:r>
      <w:r w:rsidRPr="008C04E2">
        <w:rPr>
          <w:rFonts w:ascii="Times New Roman" w:eastAsia="바탕" w:hAnsi="Times New Roman" w:cs="Times New Roman"/>
          <w:kern w:val="0"/>
          <w:sz w:val="22"/>
          <w:lang w:val="en-GB"/>
        </w:rPr>
        <w:t xml:space="preserve">output of SA WG4, where XR system </w:t>
      </w:r>
      <w:r w:rsidR="00754893"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and the corresponding traffic model are under development in the study item</w:t>
      </w:r>
      <w:r w:rsidR="00754893" w:rsidRPr="008C04E2">
        <w:rPr>
          <w:rFonts w:ascii="Times New Roman" w:eastAsia="바탕" w:hAnsi="Times New Roman" w:cs="Times New Roman"/>
          <w:kern w:val="0"/>
          <w:sz w:val="22"/>
          <w:lang w:val="en-GB"/>
        </w:rPr>
        <w:t xml:space="preserve"> ‘Feasibility Study on Typical Traffic Characteristics for XR Services and other Media’ [2].</w:t>
      </w:r>
      <w:r w:rsidRPr="008C04E2">
        <w:rPr>
          <w:rFonts w:ascii="Times New Roman" w:eastAsia="바탕" w:hAnsi="Times New Roman" w:cs="Times New Roman"/>
          <w:kern w:val="0"/>
          <w:sz w:val="22"/>
          <w:lang w:val="en-GB"/>
        </w:rPr>
        <w:t>.</w:t>
      </w:r>
      <w:r w:rsidR="00CC6B0E" w:rsidRPr="008C04E2">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Viewport independent Streaming</w:t>
      </w:r>
    </w:p>
    <w:p w14:paraId="7F77CC72" w14:textId="0EB1D4E3"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Viewport dependent Streaming </w:t>
      </w:r>
    </w:p>
    <w:p w14:paraId="2F73F389" w14:textId="77777777" w:rsidR="00102EA8" w:rsidRPr="008C04E2"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Raster-based Split Rendering </w:t>
      </w:r>
    </w:p>
    <w:p w14:paraId="2503E15B" w14:textId="782E9E1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Cloud gaming</w:t>
      </w:r>
    </w:p>
    <w:p w14:paraId="20E931BC" w14:textId="77777777"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MTSI-based XR conversational services</w:t>
      </w:r>
    </w:p>
    <w:p w14:paraId="2D25AC53" w14:textId="41F4F998" w:rsidR="007A1090" w:rsidRPr="008C04E2"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Start of the RAN1 study item </w:t>
      </w:r>
      <w:r w:rsidR="00F37DA6" w:rsidRPr="008C04E2">
        <w:rPr>
          <w:rFonts w:ascii="Times New Roman" w:eastAsia="바탕" w:hAnsi="Times New Roman" w:cs="Times New Roman"/>
          <w:kern w:val="0"/>
          <w:sz w:val="22"/>
          <w:lang w:val="en-GB"/>
        </w:rPr>
        <w:t>was</w:t>
      </w:r>
      <w:r w:rsidRPr="008C04E2">
        <w:rPr>
          <w:rFonts w:ascii="Times New Roman" w:eastAsia="바탕" w:hAnsi="Times New Roman" w:cs="Times New Roman"/>
          <w:kern w:val="0"/>
          <w:sz w:val="22"/>
          <w:lang w:val="en-GB"/>
        </w:rPr>
        <w:t xml:space="preserve"> delay</w:t>
      </w:r>
      <w:r w:rsidR="00B02BEA" w:rsidRPr="008C04E2">
        <w:rPr>
          <w:rFonts w:ascii="Times New Roman" w:eastAsia="바탕" w:hAnsi="Times New Roman" w:cs="Times New Roman"/>
          <w:kern w:val="0"/>
          <w:sz w:val="22"/>
          <w:lang w:val="en-GB"/>
        </w:rPr>
        <w:t>ed</w:t>
      </w:r>
      <w:r w:rsidRPr="008C04E2">
        <w:rPr>
          <w:rFonts w:ascii="Times New Roman" w:eastAsia="바탕" w:hAnsi="Times New Roman" w:cs="Times New Roman"/>
          <w:kern w:val="0"/>
          <w:sz w:val="22"/>
          <w:lang w:val="en-GB"/>
        </w:rPr>
        <w:t xml:space="preserve"> according to </w:t>
      </w:r>
      <w:r w:rsidR="00B02BEA" w:rsidRPr="008C04E2">
        <w:rPr>
          <w:rFonts w:ascii="Times New Roman" w:eastAsia="바탕" w:hAnsi="Times New Roman" w:cs="Times New Roman"/>
          <w:kern w:val="0"/>
          <w:sz w:val="22"/>
          <w:lang w:val="en-GB"/>
        </w:rPr>
        <w:t xml:space="preserve">the </w:t>
      </w:r>
      <w:r w:rsidRPr="008C04E2">
        <w:rPr>
          <w:rFonts w:ascii="Times New Roman" w:eastAsia="바탕" w:hAnsi="Times New Roman" w:cs="Times New Roman"/>
          <w:kern w:val="0"/>
          <w:sz w:val="22"/>
          <w:lang w:val="en-GB"/>
        </w:rPr>
        <w:t xml:space="preserve">delay of the standardization progress in RAN1 due to the COVID-19 situation. </w:t>
      </w:r>
      <w:r w:rsidR="00F37DA6" w:rsidRPr="008C04E2">
        <w:rPr>
          <w:rFonts w:ascii="Times New Roman" w:eastAsia="바탕" w:hAnsi="Times New Roman" w:cs="Times New Roman"/>
          <w:kern w:val="0"/>
          <w:sz w:val="22"/>
          <w:lang w:val="en-GB"/>
        </w:rPr>
        <w:t>And RAN1 has started the study item work from RAN1#103-e meeting</w:t>
      </w:r>
      <w:r w:rsidR="004D0F87" w:rsidRPr="008C04E2">
        <w:rPr>
          <w:rFonts w:ascii="Times New Roman" w:eastAsia="바탕" w:hAnsi="Times New Roman" w:cs="Times New Roman"/>
          <w:kern w:val="0"/>
          <w:sz w:val="22"/>
          <w:lang w:val="en-GB"/>
        </w:rPr>
        <w:t xml:space="preserve"> [3]</w:t>
      </w:r>
      <w:r w:rsidR="00F37DA6" w:rsidRPr="008C04E2">
        <w:rPr>
          <w:rFonts w:ascii="Times New Roman" w:eastAsia="바탕" w:hAnsi="Times New Roman" w:cs="Times New Roman"/>
          <w:kern w:val="0"/>
          <w:sz w:val="22"/>
          <w:lang w:val="en-GB"/>
        </w:rPr>
        <w:t xml:space="preserve">, where the work is initially focused on the evaluation assumptions including </w:t>
      </w:r>
      <w:r w:rsidRPr="008C04E2">
        <w:rPr>
          <w:rFonts w:ascii="Times New Roman" w:eastAsia="바탕" w:hAnsi="Times New Roman" w:cs="Times New Roman"/>
          <w:kern w:val="0"/>
          <w:sz w:val="22"/>
          <w:lang w:val="en-GB"/>
        </w:rPr>
        <w:t>XR applications, traffic model and evaluation methodology.</w:t>
      </w:r>
    </w:p>
    <w:p w14:paraId="1950BA61" w14:textId="05238E8F" w:rsidR="004C1269" w:rsidRPr="008C04E2"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this paper, we discuss how to proceed with the study item </w:t>
      </w:r>
      <w:r w:rsidR="00F37DA6" w:rsidRPr="008C04E2">
        <w:rPr>
          <w:rFonts w:ascii="Times New Roman" w:eastAsia="바탕" w:hAnsi="Times New Roman" w:cs="Times New Roman"/>
          <w:kern w:val="0"/>
          <w:sz w:val="22"/>
          <w:lang w:val="en-GB"/>
        </w:rPr>
        <w:t xml:space="preserve">especially </w:t>
      </w:r>
      <w:r w:rsidRPr="008C04E2">
        <w:rPr>
          <w:rFonts w:ascii="Times New Roman" w:eastAsia="바탕" w:hAnsi="Times New Roman" w:cs="Times New Roman"/>
          <w:kern w:val="0"/>
          <w:sz w:val="22"/>
          <w:lang w:val="en-GB"/>
        </w:rPr>
        <w:t xml:space="preserve">in the perspective of </w:t>
      </w:r>
      <w:r w:rsidR="00F37DA6" w:rsidRPr="008C04E2">
        <w:rPr>
          <w:rFonts w:ascii="Times New Roman" w:eastAsia="바탕" w:hAnsi="Times New Roman" w:cs="Times New Roman"/>
          <w:kern w:val="0"/>
          <w:sz w:val="22"/>
          <w:lang w:val="en-GB"/>
        </w:rPr>
        <w:t>traffic model for XR operation in NR</w:t>
      </w:r>
      <w:r w:rsidRPr="008C04E2">
        <w:rPr>
          <w:rFonts w:ascii="Times New Roman" w:eastAsia="바탕" w:hAnsi="Times New Roman" w:cs="Times New Roman"/>
          <w:kern w:val="0"/>
          <w:sz w:val="22"/>
          <w:lang w:val="en-GB"/>
        </w:rPr>
        <w:t>.</w:t>
      </w:r>
    </w:p>
    <w:p w14:paraId="490AE6FE" w14:textId="77777777" w:rsidR="007A1090" w:rsidRPr="008C04E2"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C04E2" w:rsidRDefault="00A958EA" w:rsidP="00DB2E92">
      <w:pPr>
        <w:pStyle w:val="1"/>
        <w:numPr>
          <w:ilvl w:val="0"/>
          <w:numId w:val="1"/>
        </w:numPr>
        <w:rPr>
          <w:rFonts w:eastAsia="바탕"/>
          <w:b/>
          <w:lang w:eastAsia="ko-KR"/>
        </w:rPr>
      </w:pPr>
      <w:r w:rsidRPr="008C04E2">
        <w:rPr>
          <w:rFonts w:eastAsia="바탕"/>
          <w:b/>
          <w:lang w:eastAsia="ko-KR"/>
        </w:rPr>
        <w:t>Discussion</w:t>
      </w:r>
    </w:p>
    <w:p w14:paraId="564CBEDF" w14:textId="77777777" w:rsidR="00A958EA" w:rsidRPr="008C04E2" w:rsidRDefault="00A958EA" w:rsidP="00813CD0">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8C04E2">
        <w:rPr>
          <w:rFonts w:ascii="Times New Roman" w:eastAsia="바탕" w:hAnsi="Times New Roman" w:cs="Times New Roman" w:hint="eastAsia"/>
          <w:b/>
          <w:kern w:val="0"/>
          <w:sz w:val="24"/>
          <w:u w:val="single"/>
          <w:lang w:val="en-GB"/>
        </w:rPr>
        <w:t>Applications for XR evaluation</w:t>
      </w:r>
    </w:p>
    <w:p w14:paraId="594346A7" w14:textId="1AF535C4" w:rsidR="00DB2E92" w:rsidRPr="008C04E2" w:rsidRDefault="00A958E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t xml:space="preserve">The following application areas are under development for XR standardization in SA WGs and the SA4 study item is </w:t>
      </w:r>
      <w:r w:rsidRPr="008C04E2">
        <w:rPr>
          <w:rFonts w:ascii="Times New Roman" w:eastAsia="바탕" w:hAnsi="Times New Roman" w:cs="Times New Roman"/>
          <w:kern w:val="0"/>
          <w:sz w:val="22"/>
          <w:lang w:val="en-GB"/>
        </w:rPr>
        <w:t>developing</w:t>
      </w:r>
      <w:r w:rsidRPr="008C04E2">
        <w:rPr>
          <w:rFonts w:ascii="Times New Roman" w:eastAsia="바탕" w:hAnsi="Times New Roman" w:cs="Times New Roman" w:hint="eastAsia"/>
          <w:kern w:val="0"/>
          <w:sz w:val="22"/>
          <w:lang w:val="en-GB"/>
        </w:rPr>
        <w:t xml:space="preserve"> </w:t>
      </w:r>
      <w:r w:rsidRPr="008C04E2">
        <w:rPr>
          <w:rFonts w:ascii="Times New Roman" w:eastAsia="바탕" w:hAnsi="Times New Roman" w:cs="Times New Roman"/>
          <w:kern w:val="0"/>
          <w:sz w:val="22"/>
          <w:lang w:val="en-GB"/>
        </w:rPr>
        <w:t xml:space="preserve">system </w:t>
      </w:r>
      <w:r w:rsidR="00B02BEA"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and traffic model for these applications</w:t>
      </w:r>
    </w:p>
    <w:p w14:paraId="04FA661D"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VR1: Viewport dependent streaming</w:t>
      </w:r>
    </w:p>
    <w:p w14:paraId="152C1A2A"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VR2: Split Rendering: Viewport rendering with Time Warp in device</w:t>
      </w:r>
    </w:p>
    <w:p w14:paraId="57F47680"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AR1: XR Distributed Computing</w:t>
      </w:r>
    </w:p>
    <w:p w14:paraId="58730402"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AR2: XR Conversational</w:t>
      </w:r>
    </w:p>
    <w:p w14:paraId="4F6DB610"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CG: Cloud Gaming</w:t>
      </w:r>
    </w:p>
    <w:p w14:paraId="4020C729" w14:textId="4805E77F" w:rsidR="00F37DA6" w:rsidRPr="008C04E2"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t>During RAN1#103-e meeting, the following was agreed regarding XR applications to be studied for RAN1 study item.</w:t>
      </w:r>
    </w:p>
    <w:tbl>
      <w:tblPr>
        <w:tblStyle w:val="a7"/>
        <w:tblW w:w="0" w:type="auto"/>
        <w:tblLook w:val="04A0" w:firstRow="1" w:lastRow="0" w:firstColumn="1" w:lastColumn="0" w:noHBand="0" w:noVBand="1"/>
      </w:tblPr>
      <w:tblGrid>
        <w:gridCol w:w="9628"/>
      </w:tblGrid>
      <w:tr w:rsidR="00F37DA6" w:rsidRPr="008C04E2" w14:paraId="5AFD2BC4" w14:textId="77777777" w:rsidTr="00F37DA6">
        <w:tc>
          <w:tcPr>
            <w:tcW w:w="9628" w:type="dxa"/>
          </w:tcPr>
          <w:p w14:paraId="1C8954AC" w14:textId="77777777" w:rsidR="00F37DA6" w:rsidRPr="008C04E2" w:rsidRDefault="00F37DA6" w:rsidP="00F37DA6">
            <w:pPr>
              <w:widowControl/>
              <w:wordWrap/>
              <w:autoSpaceDE/>
              <w:autoSpaceDN/>
              <w:jc w:val="left"/>
              <w:rPr>
                <w:rFonts w:ascii="Times New Roman" w:eastAsia="SimSun" w:hAnsi="Times New Roman" w:cs="Times New Roman"/>
                <w:b/>
                <w:bCs/>
                <w:kern w:val="0"/>
                <w:szCs w:val="20"/>
                <w:lang w:val="en-GB" w:eastAsia="zh-CN"/>
              </w:rPr>
            </w:pPr>
            <w:r w:rsidRPr="008C04E2">
              <w:rPr>
                <w:rFonts w:ascii="Times New Roman" w:eastAsia="SimSun" w:hAnsi="Times New Roman" w:cs="Times New Roman"/>
                <w:b/>
                <w:bCs/>
                <w:kern w:val="0"/>
                <w:szCs w:val="20"/>
                <w:lang w:val="en-GB" w:eastAsia="zh-CN"/>
              </w:rPr>
              <w:t>Agreement 1. XR applications</w:t>
            </w:r>
          </w:p>
          <w:p w14:paraId="5B82188F" w14:textId="77777777" w:rsidR="00F37DA6" w:rsidRPr="008C04E2" w:rsidRDefault="00F37DA6" w:rsidP="00F37DA6">
            <w:pPr>
              <w:widowControl/>
              <w:wordWrap/>
              <w:autoSpaceDE/>
              <w:autoSpaceDN/>
              <w:jc w:val="left"/>
              <w:rPr>
                <w:rFonts w:ascii="Times New Roman" w:eastAsia="SimSun" w:hAnsi="Times New Roman" w:cs="Times New Roman"/>
                <w:kern w:val="0"/>
                <w:szCs w:val="20"/>
                <w:lang w:val="en-GB" w:eastAsia="zh-CN"/>
              </w:rPr>
            </w:pPr>
            <w:r w:rsidRPr="008C04E2">
              <w:rPr>
                <w:rFonts w:ascii="Times New Roman" w:eastAsia="SimSun" w:hAnsi="Times New Roman" w:cs="Times New Roman"/>
                <w:kern w:val="0"/>
                <w:szCs w:val="20"/>
                <w:lang w:val="en-GB" w:eastAsia="zh-CN"/>
              </w:rPr>
              <w:lastRenderedPageBreak/>
              <w:t>RAN1 confirms that diverse applications of VR1/2, AR1/2, CG are of interest for study. Potential prioritization/down selection of these applications for evaluation is to be discussed after detailed traffic models and relevant evaluation assumptions are stable.</w:t>
            </w:r>
          </w:p>
          <w:p w14:paraId="718D7638" w14:textId="70B5B849" w:rsidR="00F37DA6" w:rsidRPr="008C04E2" w:rsidRDefault="00F37DA6" w:rsidP="00F37DA6">
            <w:pPr>
              <w:widowControl/>
              <w:numPr>
                <w:ilvl w:val="0"/>
                <w:numId w:val="13"/>
              </w:numPr>
              <w:wordWrap/>
              <w:autoSpaceDE/>
              <w:autoSpaceDN/>
              <w:jc w:val="left"/>
              <w:rPr>
                <w:rFonts w:ascii="Times New Roman" w:eastAsia="SimSun" w:hAnsi="Times New Roman" w:cs="Times New Roman"/>
                <w:kern w:val="0"/>
                <w:szCs w:val="20"/>
                <w:lang w:val="en-GB" w:eastAsia="zh-CN"/>
              </w:rPr>
            </w:pPr>
            <w:r w:rsidRPr="008C04E2">
              <w:rPr>
                <w:rFonts w:ascii="Times New Roman" w:eastAsia="SimSun" w:hAnsi="Times New Roman" w:cs="Times New Roman"/>
                <w:kern w:val="0"/>
                <w:szCs w:val="20"/>
                <w:lang w:val="en-GB" w:eastAsia="zh-CN"/>
              </w:rPr>
              <w:t>FFS: other applications, e.g., XR conferencing</w:t>
            </w:r>
          </w:p>
        </w:tc>
      </w:tr>
    </w:tbl>
    <w:p w14:paraId="4485471C" w14:textId="7E42BD68" w:rsidR="00F37DA6" w:rsidRPr="008C04E2" w:rsidRDefault="004D0F87"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lastRenderedPageBreak/>
        <w:t>Since</w:t>
      </w:r>
      <w:r w:rsidR="00F37DA6" w:rsidRPr="008C04E2">
        <w:rPr>
          <w:rFonts w:ascii="Times New Roman" w:eastAsia="바탕" w:hAnsi="Times New Roman" w:cs="Times New Roman" w:hint="eastAsia"/>
          <w:kern w:val="0"/>
          <w:sz w:val="22"/>
          <w:lang w:val="en-GB"/>
        </w:rPr>
        <w:t xml:space="preserve"> the applications of XR</w:t>
      </w:r>
      <w:r w:rsidR="00F37DA6" w:rsidRPr="008C04E2">
        <w:rPr>
          <w:rFonts w:ascii="Times New Roman" w:eastAsia="바탕" w:hAnsi="Times New Roman" w:cs="Times New Roman"/>
          <w:kern w:val="0"/>
          <w:sz w:val="22"/>
          <w:lang w:val="en-GB"/>
        </w:rPr>
        <w:t xml:space="preserve"> agreed for RAN1 study is already diverse, it seems unrealistic to add more applications in RAN1 study considering relatively slow standardization progress </w:t>
      </w:r>
      <w:r w:rsidRPr="008C04E2">
        <w:rPr>
          <w:rFonts w:ascii="Times New Roman" w:eastAsia="바탕" w:hAnsi="Times New Roman" w:cs="Times New Roman"/>
          <w:kern w:val="0"/>
          <w:sz w:val="22"/>
          <w:lang w:val="en-GB"/>
        </w:rPr>
        <w:t xml:space="preserve">in both RAN1 and SA4 </w:t>
      </w:r>
      <w:r w:rsidR="00F37DA6" w:rsidRPr="008C04E2">
        <w:rPr>
          <w:rFonts w:ascii="Times New Roman" w:eastAsia="바탕" w:hAnsi="Times New Roman" w:cs="Times New Roman"/>
          <w:kern w:val="0"/>
          <w:sz w:val="22"/>
          <w:lang w:val="en-GB"/>
        </w:rPr>
        <w:t xml:space="preserve">due to </w:t>
      </w:r>
      <w:r w:rsidRPr="008C04E2">
        <w:rPr>
          <w:rFonts w:ascii="Times New Roman" w:eastAsia="바탕" w:hAnsi="Times New Roman" w:cs="Times New Roman"/>
          <w:kern w:val="0"/>
          <w:sz w:val="22"/>
          <w:lang w:val="en-GB"/>
        </w:rPr>
        <w:t xml:space="preserve">electronic meeting environments. While it is up to each company’s interest whether </w:t>
      </w:r>
      <w:r w:rsidR="00701D68" w:rsidRPr="008C04E2">
        <w:rPr>
          <w:rFonts w:ascii="Times New Roman" w:eastAsia="바탕" w:hAnsi="Times New Roman" w:cs="Times New Roman"/>
          <w:kern w:val="0"/>
          <w:sz w:val="22"/>
          <w:lang w:val="en-GB"/>
        </w:rPr>
        <w:t xml:space="preserve">to </w:t>
      </w:r>
      <w:r w:rsidRPr="008C04E2">
        <w:rPr>
          <w:rFonts w:ascii="Times New Roman" w:eastAsia="바탕" w:hAnsi="Times New Roman" w:cs="Times New Roman"/>
          <w:kern w:val="0"/>
          <w:sz w:val="22"/>
          <w:lang w:val="en-GB"/>
        </w:rPr>
        <w:t>study additional applications on top of the applications agreed in RAN1#103-e</w:t>
      </w:r>
      <w:r w:rsidR="00701D68" w:rsidRPr="008C04E2">
        <w:rPr>
          <w:rFonts w:ascii="Times New Roman" w:eastAsia="바탕" w:hAnsi="Times New Roman" w:cs="Times New Roman"/>
          <w:kern w:val="0"/>
          <w:sz w:val="22"/>
          <w:lang w:val="en-GB"/>
        </w:rPr>
        <w:t xml:space="preserve"> for further information for the study</w:t>
      </w:r>
      <w:r w:rsidRPr="008C04E2">
        <w:rPr>
          <w:rFonts w:ascii="Times New Roman" w:eastAsia="바탕" w:hAnsi="Times New Roman" w:cs="Times New Roman"/>
          <w:kern w:val="0"/>
          <w:sz w:val="22"/>
          <w:lang w:val="en-GB"/>
        </w:rPr>
        <w:t xml:space="preserve">, </w:t>
      </w:r>
      <w:r w:rsidR="00701D68" w:rsidRPr="008C04E2">
        <w:rPr>
          <w:rFonts w:ascii="Times New Roman" w:eastAsia="바탕" w:hAnsi="Times New Roman" w:cs="Times New Roman"/>
          <w:kern w:val="0"/>
          <w:sz w:val="22"/>
          <w:lang w:val="en-GB"/>
        </w:rPr>
        <w:t>it is recommended not to add additional XR applications for RAN1 study.</w:t>
      </w:r>
    </w:p>
    <w:p w14:paraId="76D7B712" w14:textId="767349D3" w:rsidR="00701D68" w:rsidRPr="008C04E2" w:rsidRDefault="00701D68" w:rsidP="00701D68">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w:t>
      </w:r>
      <w:r w:rsidR="00597EC2" w:rsidRPr="008C04E2">
        <w:rPr>
          <w:rFonts w:ascii="Times New Roman" w:eastAsia="바탕" w:hAnsi="Times New Roman" w:cs="Times New Roman"/>
          <w:b/>
          <w:i/>
          <w:kern w:val="0"/>
          <w:sz w:val="22"/>
          <w:lang w:val="en-GB"/>
        </w:rPr>
        <w:t xml:space="preserve"> 1</w:t>
      </w:r>
      <w:r w:rsidRPr="008C04E2">
        <w:rPr>
          <w:rFonts w:ascii="Times New Roman" w:eastAsia="바탕" w:hAnsi="Times New Roman" w:cs="Times New Roman"/>
          <w:b/>
          <w:i/>
          <w:kern w:val="0"/>
          <w:sz w:val="22"/>
          <w:lang w:val="en-GB"/>
        </w:rPr>
        <w:t>: Not to include additional XR applications for RAN1 study than XR applications agreed in RAN1#103-e, e.g., VR1/2, AR1/2 and CG.</w:t>
      </w:r>
    </w:p>
    <w:p w14:paraId="581A4FDA" w14:textId="070573E6" w:rsidR="00F3376D" w:rsidRPr="008C04E2" w:rsidRDefault="005D6C23"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the </w:t>
      </w:r>
      <w:r w:rsidR="00780D33" w:rsidRPr="008C04E2">
        <w:rPr>
          <w:rFonts w:ascii="Times New Roman" w:eastAsia="바탕" w:hAnsi="Times New Roman" w:cs="Times New Roman"/>
          <w:kern w:val="0"/>
          <w:sz w:val="22"/>
          <w:lang w:val="en-GB"/>
        </w:rPr>
        <w:t xml:space="preserve">XR </w:t>
      </w:r>
      <w:r w:rsidRPr="008C04E2">
        <w:rPr>
          <w:rFonts w:ascii="Times New Roman" w:eastAsia="바탕" w:hAnsi="Times New Roman" w:cs="Times New Roman"/>
          <w:kern w:val="0"/>
          <w:sz w:val="22"/>
          <w:lang w:val="en-GB"/>
        </w:rPr>
        <w:t>applications</w:t>
      </w:r>
      <w:r w:rsidR="00780D33" w:rsidRPr="008C04E2">
        <w:rPr>
          <w:rFonts w:ascii="Times New Roman" w:eastAsia="바탕" w:hAnsi="Times New Roman" w:cs="Times New Roman"/>
          <w:kern w:val="0"/>
          <w:sz w:val="22"/>
          <w:lang w:val="en-GB"/>
        </w:rPr>
        <w:t xml:space="preserve"> agreed in RAN1#103-e for RAN1 study</w:t>
      </w:r>
      <w:r w:rsidRPr="008C04E2">
        <w:rPr>
          <w:rFonts w:ascii="Times New Roman" w:eastAsia="바탕" w:hAnsi="Times New Roman" w:cs="Times New Roman"/>
          <w:kern w:val="0"/>
          <w:sz w:val="22"/>
          <w:lang w:val="en-GB"/>
        </w:rPr>
        <w:t xml:space="preserve">, VR1/2 and CG consist of </w:t>
      </w:r>
      <w:r w:rsidR="00F520E5" w:rsidRPr="008C04E2">
        <w:rPr>
          <w:rFonts w:ascii="Times New Roman" w:eastAsia="바탕" w:hAnsi="Times New Roman" w:cs="Times New Roman"/>
          <w:kern w:val="0"/>
          <w:sz w:val="22"/>
          <w:lang w:val="en-GB"/>
        </w:rPr>
        <w:t xml:space="preserve">multi-media </w:t>
      </w:r>
      <w:r w:rsidRPr="008C04E2">
        <w:rPr>
          <w:rFonts w:ascii="Times New Roman" w:eastAsia="바탕" w:hAnsi="Times New Roman" w:cs="Times New Roman"/>
          <w:kern w:val="0"/>
          <w:sz w:val="22"/>
          <w:lang w:val="en-GB"/>
        </w:rPr>
        <w:t>services</w:t>
      </w:r>
      <w:r w:rsidR="00F520E5" w:rsidRPr="008C04E2">
        <w:rPr>
          <w:rFonts w:ascii="Times New Roman" w:eastAsia="바탕" w:hAnsi="Times New Roman" w:cs="Times New Roman"/>
          <w:kern w:val="0"/>
          <w:sz w:val="22"/>
          <w:lang w:val="en-GB"/>
        </w:rPr>
        <w:t xml:space="preserve"> which are supported by enhancement to the traditional 2-D video </w:t>
      </w:r>
      <w:r w:rsidR="00B02BEA" w:rsidRPr="008C04E2">
        <w:rPr>
          <w:rFonts w:ascii="Times New Roman" w:eastAsia="바탕" w:hAnsi="Times New Roman" w:cs="Times New Roman"/>
          <w:kern w:val="0"/>
          <w:sz w:val="22"/>
          <w:lang w:val="en-GB"/>
        </w:rPr>
        <w:t>codec</w:t>
      </w:r>
      <w:r w:rsidRPr="008C04E2">
        <w:rPr>
          <w:rFonts w:ascii="Times New Roman" w:eastAsia="바탕" w:hAnsi="Times New Roman" w:cs="Times New Roman"/>
          <w:kern w:val="0"/>
          <w:sz w:val="22"/>
          <w:lang w:val="en-GB"/>
        </w:rPr>
        <w:t>. On the other hand, AR1/2 includes richer services such as offline sha</w:t>
      </w:r>
      <w:r w:rsidR="00F520E5" w:rsidRPr="008C04E2">
        <w:rPr>
          <w:rFonts w:ascii="Times New Roman" w:eastAsia="바탕" w:hAnsi="Times New Roman" w:cs="Times New Roman"/>
          <w:kern w:val="0"/>
          <w:sz w:val="22"/>
          <w:lang w:val="en-GB"/>
        </w:rPr>
        <w:t>r</w:t>
      </w:r>
      <w:r w:rsidRPr="008C04E2">
        <w:rPr>
          <w:rFonts w:ascii="Times New Roman" w:eastAsia="바탕" w:hAnsi="Times New Roman" w:cs="Times New Roman"/>
          <w:kern w:val="0"/>
          <w:sz w:val="22"/>
          <w:lang w:val="en-GB"/>
        </w:rPr>
        <w:t xml:space="preserve">ing of 3D objects, real-time XR sharing, </w:t>
      </w:r>
      <w:r w:rsidR="00F520E5" w:rsidRPr="008C04E2">
        <w:rPr>
          <w:rFonts w:ascii="Times New Roman" w:eastAsia="바탕" w:hAnsi="Times New Roman" w:cs="Times New Roman"/>
          <w:kern w:val="0"/>
          <w:sz w:val="22"/>
          <w:lang w:val="en-GB"/>
        </w:rPr>
        <w:t>XR mission critical, XR conference, spatial audio multiparty call, etc., which are key services to differentiate 5G communication system from legacy one. Therefore, AR1/2 should be considered as essential applications for evaluation of XR for NR.</w:t>
      </w:r>
    </w:p>
    <w:p w14:paraId="5C20C398" w14:textId="3FE42534" w:rsidR="00A958EA" w:rsidRPr="008C04E2" w:rsidRDefault="00A958EA"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Observation</w:t>
      </w:r>
      <w:r w:rsidR="00597EC2" w:rsidRPr="008C04E2">
        <w:rPr>
          <w:rFonts w:ascii="Times New Roman" w:eastAsia="바탕" w:hAnsi="Times New Roman" w:cs="Times New Roman"/>
          <w:b/>
          <w:i/>
          <w:kern w:val="0"/>
          <w:sz w:val="22"/>
          <w:lang w:val="en-GB"/>
        </w:rPr>
        <w:t xml:space="preserve"> 1</w:t>
      </w:r>
      <w:r w:rsidRPr="008C04E2">
        <w:rPr>
          <w:rFonts w:ascii="Times New Roman" w:eastAsia="바탕" w:hAnsi="Times New Roman" w:cs="Times New Roman" w:hint="eastAsia"/>
          <w:b/>
          <w:i/>
          <w:kern w:val="0"/>
          <w:sz w:val="22"/>
          <w:lang w:val="en-GB"/>
        </w:rPr>
        <w:t xml:space="preserve">: </w:t>
      </w:r>
      <w:r w:rsidRPr="008C04E2">
        <w:rPr>
          <w:rFonts w:ascii="Times New Roman" w:eastAsia="바탕" w:hAnsi="Times New Roman" w:cs="Times New Roman"/>
          <w:b/>
          <w:i/>
          <w:kern w:val="0"/>
          <w:sz w:val="22"/>
          <w:lang w:val="en-GB"/>
        </w:rPr>
        <w:t xml:space="preserve">AR1 and AR2 </w:t>
      </w:r>
      <w:r w:rsidR="00384D31" w:rsidRPr="008C04E2">
        <w:rPr>
          <w:rFonts w:ascii="Times New Roman" w:eastAsia="바탕" w:hAnsi="Times New Roman" w:cs="Times New Roman"/>
          <w:b/>
          <w:i/>
          <w:kern w:val="0"/>
          <w:sz w:val="22"/>
          <w:lang w:val="en-GB"/>
        </w:rPr>
        <w:t xml:space="preserve">are </w:t>
      </w:r>
      <w:r w:rsidRPr="008C04E2">
        <w:rPr>
          <w:rFonts w:ascii="Times New Roman" w:eastAsia="바탕" w:hAnsi="Times New Roman" w:cs="Times New Roman"/>
          <w:b/>
          <w:i/>
          <w:kern w:val="0"/>
          <w:sz w:val="22"/>
          <w:lang w:val="en-GB"/>
        </w:rPr>
        <w:t>essential applications for XR in 5G ecosystem while VR1</w:t>
      </w:r>
      <w:r w:rsidR="00AF1C05" w:rsidRPr="008C04E2">
        <w:rPr>
          <w:rFonts w:ascii="Times New Roman" w:eastAsia="바탕" w:hAnsi="Times New Roman" w:cs="Times New Roman"/>
          <w:b/>
          <w:i/>
          <w:kern w:val="0"/>
          <w:sz w:val="22"/>
          <w:lang w:val="en-GB"/>
        </w:rPr>
        <w:t>, VR2</w:t>
      </w:r>
      <w:r w:rsidRPr="008C04E2">
        <w:rPr>
          <w:rFonts w:ascii="Times New Roman" w:eastAsia="바탕" w:hAnsi="Times New Roman" w:cs="Times New Roman"/>
          <w:b/>
          <w:i/>
          <w:kern w:val="0"/>
          <w:sz w:val="22"/>
          <w:lang w:val="en-GB"/>
        </w:rPr>
        <w:t xml:space="preserve"> and CG </w:t>
      </w:r>
      <w:r w:rsidR="00F520E5" w:rsidRPr="008C04E2">
        <w:rPr>
          <w:rFonts w:ascii="Times New Roman" w:eastAsia="바탕" w:hAnsi="Times New Roman" w:cs="Times New Roman"/>
          <w:b/>
          <w:i/>
          <w:kern w:val="0"/>
          <w:sz w:val="22"/>
          <w:lang w:val="en-GB"/>
        </w:rPr>
        <w:t>applications can be considered as extension of traditional mu</w:t>
      </w:r>
      <w:r w:rsidR="0086432B" w:rsidRPr="008C04E2">
        <w:rPr>
          <w:rFonts w:ascii="Times New Roman" w:eastAsia="바탕" w:hAnsi="Times New Roman" w:cs="Times New Roman"/>
          <w:b/>
          <w:i/>
          <w:kern w:val="0"/>
          <w:sz w:val="22"/>
          <w:lang w:val="en-GB"/>
        </w:rPr>
        <w:t>l</w:t>
      </w:r>
      <w:r w:rsidR="00F520E5" w:rsidRPr="008C04E2">
        <w:rPr>
          <w:rFonts w:ascii="Times New Roman" w:eastAsia="바탕" w:hAnsi="Times New Roman" w:cs="Times New Roman"/>
          <w:b/>
          <w:i/>
          <w:kern w:val="0"/>
          <w:sz w:val="22"/>
          <w:lang w:val="en-GB"/>
        </w:rPr>
        <w:t>ti-media services.</w:t>
      </w:r>
    </w:p>
    <w:p w14:paraId="6FFC82D8" w14:textId="45B43B6D" w:rsidR="00A958EA" w:rsidRPr="008C04E2" w:rsidRDefault="00A958EA"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w:t>
      </w:r>
      <w:r w:rsidR="00597EC2" w:rsidRPr="008C04E2">
        <w:rPr>
          <w:rFonts w:ascii="Times New Roman" w:eastAsia="바탕" w:hAnsi="Times New Roman" w:cs="Times New Roman"/>
          <w:b/>
          <w:i/>
          <w:kern w:val="0"/>
          <w:sz w:val="22"/>
          <w:lang w:val="en-GB"/>
        </w:rPr>
        <w:t xml:space="preserve"> 2</w:t>
      </w:r>
      <w:r w:rsidRPr="008C04E2">
        <w:rPr>
          <w:rFonts w:ascii="Times New Roman" w:eastAsia="바탕" w:hAnsi="Times New Roman" w:cs="Times New Roman"/>
          <w:b/>
          <w:i/>
          <w:kern w:val="0"/>
          <w:sz w:val="22"/>
          <w:lang w:val="en-GB"/>
        </w:rPr>
        <w:t xml:space="preserve">: </w:t>
      </w:r>
      <w:r w:rsidR="00780D33" w:rsidRPr="008C04E2">
        <w:rPr>
          <w:rFonts w:ascii="Times New Roman" w:eastAsia="바탕" w:hAnsi="Times New Roman" w:cs="Times New Roman"/>
          <w:b/>
          <w:i/>
          <w:kern w:val="0"/>
          <w:sz w:val="22"/>
          <w:lang w:val="en-GB"/>
        </w:rPr>
        <w:t xml:space="preserve">If prioritization for study among XR applications is necessary, </w:t>
      </w:r>
      <w:r w:rsidRPr="008C04E2">
        <w:rPr>
          <w:rFonts w:ascii="Times New Roman" w:eastAsia="바탕" w:hAnsi="Times New Roman" w:cs="Times New Roman"/>
          <w:b/>
          <w:i/>
          <w:kern w:val="0"/>
          <w:sz w:val="22"/>
          <w:lang w:val="en-GB"/>
        </w:rPr>
        <w:t>AR1</w:t>
      </w:r>
      <w:r w:rsidR="00780D33" w:rsidRPr="008C04E2">
        <w:rPr>
          <w:rFonts w:ascii="Times New Roman" w:eastAsia="바탕" w:hAnsi="Times New Roman" w:cs="Times New Roman"/>
          <w:b/>
          <w:i/>
          <w:kern w:val="0"/>
          <w:sz w:val="22"/>
          <w:lang w:val="en-GB"/>
        </w:rPr>
        <w:t>/2 should be prioritized over other XR applications.</w:t>
      </w:r>
    </w:p>
    <w:p w14:paraId="45349680" w14:textId="77777777" w:rsidR="0068125E" w:rsidRPr="008C04E2" w:rsidRDefault="0068125E" w:rsidP="00D57D1C">
      <w:pPr>
        <w:spacing w:before="120" w:after="120" w:line="240" w:lineRule="auto"/>
        <w:ind w:firstLineChars="100" w:firstLine="220"/>
        <w:rPr>
          <w:rFonts w:ascii="Times New Roman" w:eastAsia="바탕" w:hAnsi="Times New Roman" w:cs="Times New Roman"/>
          <w:kern w:val="0"/>
          <w:sz w:val="22"/>
          <w:lang w:val="en-GB"/>
        </w:rPr>
      </w:pPr>
    </w:p>
    <w:p w14:paraId="0D7E740F" w14:textId="77777777" w:rsidR="00875F6D" w:rsidRPr="008C04E2" w:rsidRDefault="00875F6D" w:rsidP="00875F6D">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8C04E2">
        <w:rPr>
          <w:rFonts w:ascii="Times New Roman" w:eastAsia="바탕" w:hAnsi="Times New Roman" w:cs="Times New Roman"/>
          <w:b/>
          <w:kern w:val="0"/>
          <w:sz w:val="24"/>
          <w:u w:val="single"/>
          <w:lang w:val="en-GB"/>
        </w:rPr>
        <w:t>Traffic model</w:t>
      </w:r>
      <w:r w:rsidRPr="008C04E2">
        <w:rPr>
          <w:rFonts w:ascii="Times New Roman" w:eastAsia="바탕" w:hAnsi="Times New Roman" w:cs="Times New Roman" w:hint="eastAsia"/>
          <w:b/>
          <w:kern w:val="0"/>
          <w:sz w:val="24"/>
          <w:u w:val="single"/>
          <w:lang w:val="en-GB"/>
        </w:rPr>
        <w:t xml:space="preserve"> for XR evaluation</w:t>
      </w:r>
    </w:p>
    <w:p w14:paraId="473728D5" w14:textId="1003ECE7" w:rsidR="00875F6D" w:rsidRPr="008C04E2" w:rsidRDefault="00880E1E"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A</w:t>
      </w:r>
      <w:r w:rsidRPr="008C04E2">
        <w:rPr>
          <w:rFonts w:ascii="Times New Roman" w:eastAsia="바탕" w:hAnsi="Times New Roman" w:cs="Times New Roman" w:hint="eastAsia"/>
          <w:kern w:val="0"/>
          <w:sz w:val="22"/>
          <w:lang w:val="en-GB"/>
        </w:rPr>
        <w:t xml:space="preserve">s </w:t>
      </w:r>
      <w:r w:rsidRPr="008C04E2">
        <w:rPr>
          <w:rFonts w:ascii="Times New Roman" w:eastAsia="바탕" w:hAnsi="Times New Roman" w:cs="Times New Roman"/>
          <w:kern w:val="0"/>
          <w:sz w:val="22"/>
          <w:lang w:val="en-GB"/>
        </w:rPr>
        <w:t xml:space="preserve">clarified in the objective part of the RAN1 study item, RAN1 evaluation of XR should be based on the traffic model of XR specific applications, which is also under study in SA4 as a separate study item [2]. The objective of the SA4 study item is to </w:t>
      </w:r>
      <w:r w:rsidR="007423E8" w:rsidRPr="008C04E2">
        <w:rPr>
          <w:rFonts w:ascii="Times New Roman" w:eastAsia="바탕" w:hAnsi="Times New Roman" w:cs="Times New Roman"/>
          <w:kern w:val="0"/>
          <w:sz w:val="22"/>
          <w:lang w:val="en-GB"/>
        </w:rPr>
        <w:t xml:space="preserve">collect and document </w:t>
      </w:r>
      <w:r w:rsidRPr="008C04E2">
        <w:rPr>
          <w:rFonts w:ascii="Times New Roman" w:eastAsia="바탕" w:hAnsi="Times New Roman" w:cs="Times New Roman"/>
          <w:kern w:val="0"/>
          <w:sz w:val="22"/>
          <w:lang w:val="en-GB"/>
        </w:rPr>
        <w:t xml:space="preserve">traffic </w:t>
      </w:r>
      <w:r w:rsidR="007423E8" w:rsidRPr="008C04E2">
        <w:rPr>
          <w:rFonts w:ascii="Times New Roman" w:eastAsia="바탕" w:hAnsi="Times New Roman" w:cs="Times New Roman"/>
          <w:kern w:val="0"/>
          <w:sz w:val="22"/>
          <w:lang w:val="en-GB"/>
        </w:rPr>
        <w:t>characteristics including different XR services</w:t>
      </w:r>
      <w:r w:rsidR="00292557" w:rsidRPr="008C04E2">
        <w:rPr>
          <w:rFonts w:ascii="Times New Roman" w:eastAsia="바탕" w:hAnsi="Times New Roman" w:cs="Times New Roman"/>
          <w:kern w:val="0"/>
          <w:sz w:val="22"/>
          <w:lang w:val="en-GB"/>
        </w:rPr>
        <w:t xml:space="preserve">, In the SA4 study item, traffic model for each XR application will be assessed based on the system </w:t>
      </w:r>
      <w:r w:rsidR="00384D31" w:rsidRPr="008C04E2">
        <w:rPr>
          <w:rFonts w:ascii="Times New Roman" w:eastAsia="바탕" w:hAnsi="Times New Roman" w:cs="Times New Roman"/>
          <w:kern w:val="0"/>
          <w:sz w:val="22"/>
          <w:lang w:val="en-GB"/>
        </w:rPr>
        <w:t xml:space="preserve">design </w:t>
      </w:r>
      <w:r w:rsidR="00292557" w:rsidRPr="008C04E2">
        <w:rPr>
          <w:rFonts w:ascii="Times New Roman" w:eastAsia="바탕" w:hAnsi="Times New Roman" w:cs="Times New Roman"/>
          <w:kern w:val="0"/>
          <w:sz w:val="22"/>
          <w:lang w:val="en-GB"/>
        </w:rPr>
        <w:t xml:space="preserve">model to be defined for each XR application. </w:t>
      </w:r>
      <w:r w:rsidR="00433966" w:rsidRPr="008C04E2">
        <w:rPr>
          <w:rFonts w:ascii="Times New Roman" w:eastAsia="바탕" w:hAnsi="Times New Roman" w:cs="Times New Roman"/>
          <w:kern w:val="0"/>
          <w:sz w:val="22"/>
          <w:lang w:val="en-GB"/>
        </w:rPr>
        <w:t xml:space="preserve">For this purpose, SA4 is developing system </w:t>
      </w:r>
      <w:r w:rsidR="00384D31" w:rsidRPr="008C04E2">
        <w:rPr>
          <w:rFonts w:ascii="Times New Roman" w:eastAsia="바탕" w:hAnsi="Times New Roman" w:cs="Times New Roman"/>
          <w:kern w:val="0"/>
          <w:sz w:val="22"/>
          <w:lang w:val="en-GB"/>
        </w:rPr>
        <w:t xml:space="preserve">design </w:t>
      </w:r>
      <w:r w:rsidR="00433966" w:rsidRPr="008C04E2">
        <w:rPr>
          <w:rFonts w:ascii="Times New Roman" w:eastAsia="바탕" w:hAnsi="Times New Roman" w:cs="Times New Roman"/>
          <w:kern w:val="0"/>
          <w:sz w:val="22"/>
          <w:lang w:val="en-GB"/>
        </w:rPr>
        <w:t xml:space="preserve">model and the corresponding system parameters for each XR application. </w:t>
      </w:r>
      <w:r w:rsidR="00B02BEA" w:rsidRPr="008C04E2">
        <w:rPr>
          <w:rFonts w:ascii="Times New Roman" w:eastAsia="바탕" w:hAnsi="Times New Roman" w:cs="Times New Roman"/>
          <w:kern w:val="0"/>
          <w:sz w:val="22"/>
          <w:lang w:val="en-GB"/>
        </w:rPr>
        <w:t>For example, f</w:t>
      </w:r>
      <w:r w:rsidR="00292557" w:rsidRPr="008C04E2">
        <w:rPr>
          <w:rFonts w:ascii="Times New Roman" w:eastAsia="바탕" w:hAnsi="Times New Roman" w:cs="Times New Roman"/>
          <w:kern w:val="0"/>
          <w:sz w:val="22"/>
          <w:lang w:val="en-GB"/>
        </w:rPr>
        <w:t xml:space="preserve">igure 1 illustrates a system </w:t>
      </w:r>
      <w:r w:rsidR="007423E8" w:rsidRPr="008C04E2">
        <w:rPr>
          <w:rFonts w:ascii="Times New Roman" w:eastAsia="바탕" w:hAnsi="Times New Roman" w:cs="Times New Roman"/>
          <w:kern w:val="0"/>
          <w:sz w:val="22"/>
          <w:lang w:val="en-GB"/>
        </w:rPr>
        <w:t xml:space="preserve">design </w:t>
      </w:r>
      <w:r w:rsidR="00292557" w:rsidRPr="008C04E2">
        <w:rPr>
          <w:rFonts w:ascii="Times New Roman" w:eastAsia="바탕" w:hAnsi="Times New Roman" w:cs="Times New Roman"/>
          <w:kern w:val="0"/>
          <w:sz w:val="22"/>
          <w:lang w:val="en-GB"/>
        </w:rPr>
        <w:t>model developed for VR applications</w:t>
      </w:r>
      <w:r w:rsidR="008C189C" w:rsidRPr="008C04E2">
        <w:rPr>
          <w:rFonts w:ascii="Times New Roman" w:eastAsia="바탕" w:hAnsi="Times New Roman" w:cs="Times New Roman"/>
          <w:kern w:val="0"/>
          <w:sz w:val="22"/>
          <w:lang w:val="en-GB"/>
        </w:rPr>
        <w:t xml:space="preserve"> with </w:t>
      </w:r>
      <w:r w:rsidR="007423E8" w:rsidRPr="008C04E2">
        <w:rPr>
          <w:rFonts w:ascii="Times New Roman" w:eastAsia="바탕" w:hAnsi="Times New Roman" w:cs="Times New Roman"/>
          <w:kern w:val="0"/>
          <w:sz w:val="22"/>
          <w:lang w:val="en-GB"/>
        </w:rPr>
        <w:t>Raster-based Split Rendering</w:t>
      </w:r>
      <w:r w:rsidR="00384D31" w:rsidRPr="008C04E2">
        <w:rPr>
          <w:rFonts w:ascii="Times New Roman" w:eastAsia="바탕" w:hAnsi="Times New Roman" w:cs="Times New Roman"/>
          <w:kern w:val="0"/>
          <w:sz w:val="22"/>
          <w:lang w:val="en-GB"/>
        </w:rPr>
        <w:t xml:space="preserve"> which is classified as VR2 in RAN1 study</w:t>
      </w:r>
      <w:r w:rsidR="00433966" w:rsidRPr="008C04E2">
        <w:rPr>
          <w:rFonts w:ascii="Times New Roman" w:eastAsia="바탕" w:hAnsi="Times New Roman" w:cs="Times New Roman"/>
          <w:kern w:val="0"/>
          <w:sz w:val="22"/>
          <w:lang w:val="en-GB"/>
        </w:rPr>
        <w:t>.</w:t>
      </w:r>
      <w:r w:rsidR="007423E8" w:rsidRPr="008C04E2">
        <w:rPr>
          <w:rFonts w:ascii="Times New Roman" w:eastAsia="바탕" w:hAnsi="Times New Roman" w:cs="Times New Roman"/>
          <w:kern w:val="0"/>
          <w:sz w:val="22"/>
          <w:lang w:val="en-GB"/>
        </w:rPr>
        <w:t xml:space="preserve"> Raster-based split rendering refers to the case where the XR Server runs an XR engine to generate the XR Scene based on information coming from an XR device. The XR Server rasterizes the XR viewport and does XR pre-rendering</w:t>
      </w:r>
    </w:p>
    <w:p w14:paraId="2A2654DD" w14:textId="77777777" w:rsidR="00875F6D" w:rsidRPr="008C04E2" w:rsidRDefault="00880E1E" w:rsidP="00880E1E">
      <w:pPr>
        <w:spacing w:before="120" w:after="120" w:line="240" w:lineRule="auto"/>
        <w:ind w:firstLineChars="100" w:firstLine="200"/>
        <w:jc w:val="center"/>
        <w:rPr>
          <w:rFonts w:ascii="Times New Roman" w:eastAsia="바탕" w:hAnsi="Times New Roman" w:cs="Times New Roman"/>
          <w:kern w:val="0"/>
          <w:sz w:val="22"/>
          <w:lang w:val="en-GB"/>
        </w:rPr>
      </w:pPr>
      <w:r w:rsidRPr="008C04E2">
        <w:rPr>
          <w:rFonts w:ascii="Calibri" w:hAnsi="Calibri" w:cs="Calibri"/>
          <w:noProof/>
          <w:szCs w:val="20"/>
        </w:rPr>
        <w:lastRenderedPageBreak/>
        <w:drawing>
          <wp:inline distT="0" distB="0" distL="0" distR="0" wp14:anchorId="48D5B6EB" wp14:editId="7CFC4E0C">
            <wp:extent cx="5017062" cy="2707785"/>
            <wp:effectExtent l="0" t="0" r="0" b="0"/>
            <wp:docPr id="1" name="그림 1" descr="cid:image001.png@01D681EF.B1FCC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81EF.B1FCCD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025736" cy="2712466"/>
                    </a:xfrm>
                    <a:prstGeom prst="rect">
                      <a:avLst/>
                    </a:prstGeom>
                    <a:noFill/>
                    <a:ln>
                      <a:noFill/>
                    </a:ln>
                  </pic:spPr>
                </pic:pic>
              </a:graphicData>
            </a:graphic>
          </wp:inline>
        </w:drawing>
      </w:r>
    </w:p>
    <w:p w14:paraId="1B9261D4" w14:textId="3EE49F56" w:rsidR="00875F6D" w:rsidRPr="008C04E2" w:rsidRDefault="00880E1E" w:rsidP="0086432B">
      <w:pPr>
        <w:spacing w:before="120" w:after="120" w:line="240" w:lineRule="auto"/>
        <w:ind w:leftChars="110" w:left="992" w:hangingChars="351" w:hanging="772"/>
        <w:jc w:val="left"/>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t xml:space="preserve">Figure 1. </w:t>
      </w:r>
      <w:r w:rsidRPr="008C04E2">
        <w:rPr>
          <w:rFonts w:ascii="Times New Roman" w:eastAsia="바탕" w:hAnsi="Times New Roman" w:cs="Times New Roman"/>
          <w:kern w:val="0"/>
          <w:sz w:val="22"/>
          <w:lang w:val="en-GB"/>
        </w:rPr>
        <w:t xml:space="preserve">System </w:t>
      </w:r>
      <w:r w:rsidR="00384D31"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for the assessment of XR traffic model</w:t>
      </w:r>
      <w:r w:rsidR="008820BE" w:rsidRPr="008C04E2">
        <w:rPr>
          <w:rFonts w:ascii="Times New Roman" w:eastAsia="바탕" w:hAnsi="Times New Roman" w:cs="Times New Roman"/>
          <w:kern w:val="0"/>
          <w:sz w:val="22"/>
          <w:lang w:val="en-GB"/>
        </w:rPr>
        <w:t xml:space="preserve"> </w:t>
      </w:r>
      <w:r w:rsidR="007423E8" w:rsidRPr="008C04E2">
        <w:rPr>
          <w:rFonts w:ascii="Times New Roman" w:eastAsia="바탕" w:hAnsi="Times New Roman" w:cs="Times New Roman"/>
          <w:kern w:val="0"/>
          <w:sz w:val="22"/>
          <w:lang w:val="en-GB"/>
        </w:rPr>
        <w:t>for XR service with raster-based split rendering</w:t>
      </w:r>
    </w:p>
    <w:p w14:paraId="1C3E14E6" w14:textId="6EDFAE28" w:rsidR="00C644F1" w:rsidRPr="008C04E2" w:rsidRDefault="00C644F1" w:rsidP="00700F0C">
      <w:pPr>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the latest progress in SA4, </w:t>
      </w:r>
      <w:r w:rsidR="00881FD2" w:rsidRPr="008C04E2">
        <w:rPr>
          <w:rFonts w:ascii="Times New Roman" w:eastAsia="바탕" w:hAnsi="Times New Roman" w:cs="Times New Roman"/>
          <w:kern w:val="0"/>
          <w:sz w:val="22"/>
          <w:lang w:val="en-GB"/>
        </w:rPr>
        <w:t>system design for VR2 (split rendering), viewport dependent streaming (VR1) and cloud gaming are agreed in general [4]. For AR1/2, several options for system design is still under discussion. As explained above, SA4 will define traffic models based on the system design assumption, but the discussion has not reached the stage of conclusion for traffic model. In reality, it is not yet clear what kind of traffic model will be defined by SA4 and delivered to RAN1. So far, the following seems to be the ongoing discussion in SA4 related to cooperation with RAN1 on the traffic model [5].</w:t>
      </w:r>
    </w:p>
    <w:tbl>
      <w:tblPr>
        <w:tblStyle w:val="a7"/>
        <w:tblW w:w="0" w:type="auto"/>
        <w:tblLook w:val="04A0" w:firstRow="1" w:lastRow="0" w:firstColumn="1" w:lastColumn="0" w:noHBand="0" w:noVBand="1"/>
      </w:tblPr>
      <w:tblGrid>
        <w:gridCol w:w="9628"/>
      </w:tblGrid>
      <w:tr w:rsidR="00881FD2" w:rsidRPr="008C04E2" w14:paraId="431A18AD" w14:textId="77777777" w:rsidTr="00881FD2">
        <w:tc>
          <w:tcPr>
            <w:tcW w:w="9628" w:type="dxa"/>
          </w:tcPr>
          <w:p w14:paraId="56BA3C51" w14:textId="77777777" w:rsidR="00881FD2" w:rsidRPr="008C04E2" w:rsidRDefault="00881FD2" w:rsidP="00881FD2">
            <w:pPr>
              <w:widowControl/>
              <w:numPr>
                <w:ilvl w:val="0"/>
                <w:numId w:val="15"/>
              </w:numPr>
              <w:wordWrap/>
              <w:overflowPunct w:val="0"/>
              <w:adjustRightInd w:val="0"/>
              <w:spacing w:after="180"/>
              <w:jc w:val="left"/>
              <w:textAlignment w:val="baseline"/>
              <w:rPr>
                <w:rFonts w:ascii="Times New Roman" w:eastAsia="MS Mincho" w:hAnsi="Times New Roman" w:cs="Times New Roman"/>
                <w:kern w:val="0"/>
                <w:sz w:val="22"/>
                <w:szCs w:val="20"/>
                <w:lang w:eastAsia="en-US"/>
              </w:rPr>
            </w:pPr>
            <w:r w:rsidRPr="008C04E2">
              <w:rPr>
                <w:rFonts w:ascii="Times New Roman" w:eastAsia="MS Mincho" w:hAnsi="Times New Roman" w:cs="Times New Roman"/>
                <w:kern w:val="0"/>
                <w:sz w:val="22"/>
                <w:szCs w:val="20"/>
                <w:lang w:eastAsia="en-US"/>
              </w:rPr>
              <w:t>The RAN simulator receives sequences/traces of packets at a given time and of a specified size. The packets may have additional metadata assigned that can potentially be used by the radio simulator. The packet sequences are provided for multiple users and should reflect statistics.</w:t>
            </w:r>
          </w:p>
          <w:p w14:paraId="3B4E3A29" w14:textId="3D80FFB6" w:rsidR="00881FD2" w:rsidRPr="008C04E2" w:rsidRDefault="00881FD2" w:rsidP="00881FD2">
            <w:pPr>
              <w:widowControl/>
              <w:numPr>
                <w:ilvl w:val="0"/>
                <w:numId w:val="15"/>
              </w:numPr>
              <w:wordWrap/>
              <w:overflowPunct w:val="0"/>
              <w:adjustRightInd w:val="0"/>
              <w:spacing w:after="180"/>
              <w:jc w:val="left"/>
              <w:textAlignment w:val="baseline"/>
              <w:rPr>
                <w:rFonts w:ascii="Times New Roman" w:eastAsia="MS Mincho" w:hAnsi="Times New Roman" w:cs="Times New Roman"/>
                <w:kern w:val="0"/>
                <w:sz w:val="24"/>
                <w:szCs w:val="20"/>
                <w:lang w:eastAsia="en-US"/>
              </w:rPr>
            </w:pPr>
            <w:r w:rsidRPr="008C04E2">
              <w:rPr>
                <w:rFonts w:ascii="Times New Roman" w:eastAsia="MS Mincho" w:hAnsi="Times New Roman" w:cs="Times New Roman"/>
                <w:kern w:val="0"/>
                <w:sz w:val="22"/>
                <w:szCs w:val="20"/>
                <w:lang w:eastAsia="en-US"/>
              </w:rPr>
              <w:t>The RAN simulator provides packet traces after delivery that reflect the occurred delays and losses for each user.</w:t>
            </w:r>
          </w:p>
        </w:tc>
      </w:tr>
    </w:tbl>
    <w:p w14:paraId="162938EF" w14:textId="5F8C84FE" w:rsidR="00881FD2" w:rsidRPr="008C04E2" w:rsidRDefault="00597EC2" w:rsidP="00700F0C">
      <w:pPr>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t>In RAN1 perspective, the following was agreed in RAN1#1</w:t>
      </w:r>
      <w:r w:rsidR="006C29E1">
        <w:rPr>
          <w:rFonts w:ascii="Times New Roman" w:eastAsia="바탕" w:hAnsi="Times New Roman" w:cs="Times New Roman"/>
          <w:kern w:val="0"/>
          <w:sz w:val="22"/>
          <w:lang w:val="en-GB"/>
        </w:rPr>
        <w:t>0</w:t>
      </w:r>
      <w:r w:rsidRPr="008C04E2">
        <w:rPr>
          <w:rFonts w:ascii="Times New Roman" w:eastAsia="바탕" w:hAnsi="Times New Roman" w:cs="Times New Roman" w:hint="eastAsia"/>
          <w:kern w:val="0"/>
          <w:sz w:val="22"/>
          <w:lang w:val="en-GB"/>
        </w:rPr>
        <w:t>3-e meeting regarding traffic model</w:t>
      </w:r>
      <w:r w:rsidRPr="008C04E2">
        <w:rPr>
          <w:rFonts w:ascii="Times New Roman" w:eastAsia="바탕" w:hAnsi="Times New Roman" w:cs="Times New Roman"/>
          <w:kern w:val="0"/>
          <w:sz w:val="22"/>
          <w:lang w:val="en-GB"/>
        </w:rPr>
        <w:t xml:space="preserve"> [3]</w:t>
      </w:r>
      <w:r w:rsidRPr="008C04E2">
        <w:rPr>
          <w:rFonts w:ascii="Times New Roman" w:eastAsia="바탕" w:hAnsi="Times New Roman" w:cs="Times New Roman" w:hint="eastAsia"/>
          <w:kern w:val="0"/>
          <w:sz w:val="22"/>
          <w:lang w:val="en-GB"/>
        </w:rPr>
        <w:t>.</w:t>
      </w:r>
    </w:p>
    <w:tbl>
      <w:tblPr>
        <w:tblStyle w:val="a7"/>
        <w:tblW w:w="0" w:type="auto"/>
        <w:tblLook w:val="04A0" w:firstRow="1" w:lastRow="0" w:firstColumn="1" w:lastColumn="0" w:noHBand="0" w:noVBand="1"/>
      </w:tblPr>
      <w:tblGrid>
        <w:gridCol w:w="9628"/>
      </w:tblGrid>
      <w:tr w:rsidR="00597EC2" w:rsidRPr="008C04E2" w14:paraId="04AEE61F" w14:textId="77777777" w:rsidTr="00597EC2">
        <w:tc>
          <w:tcPr>
            <w:tcW w:w="9628" w:type="dxa"/>
          </w:tcPr>
          <w:p w14:paraId="57A60EEE" w14:textId="77777777" w:rsidR="00597EC2" w:rsidRPr="008C04E2" w:rsidRDefault="00597EC2" w:rsidP="00597EC2">
            <w:pPr>
              <w:widowControl/>
              <w:wordWrap/>
              <w:autoSpaceDE/>
              <w:autoSpaceDN/>
              <w:jc w:val="left"/>
              <w:rPr>
                <w:rFonts w:ascii="Times New Roman" w:eastAsia="SimSun" w:hAnsi="Times New Roman" w:cs="Times New Roman"/>
                <w:b/>
                <w:bCs/>
                <w:kern w:val="0"/>
                <w:szCs w:val="20"/>
                <w:lang w:val="en-GB" w:eastAsia="zh-CN"/>
              </w:rPr>
            </w:pPr>
            <w:r w:rsidRPr="008C04E2">
              <w:rPr>
                <w:rFonts w:ascii="Times New Roman" w:eastAsia="SimSun" w:hAnsi="Times New Roman" w:cs="Times New Roman"/>
                <w:b/>
                <w:bCs/>
                <w:kern w:val="0"/>
                <w:szCs w:val="20"/>
                <w:lang w:val="en-GB" w:eastAsia="zh-CN"/>
              </w:rPr>
              <w:t>Agreement 2. Traffic model</w:t>
            </w:r>
          </w:p>
          <w:p w14:paraId="1897B414" w14:textId="77777777" w:rsidR="00597EC2" w:rsidRPr="008C04E2" w:rsidRDefault="00597EC2" w:rsidP="00597EC2">
            <w:pPr>
              <w:widowControl/>
              <w:wordWrap/>
              <w:autoSpaceDE/>
              <w:autoSpaceDN/>
              <w:jc w:val="left"/>
              <w:rPr>
                <w:rFonts w:ascii="Times New Roman" w:eastAsia="SimSun" w:hAnsi="Times New Roman" w:cs="Times New Roman"/>
                <w:kern w:val="0"/>
                <w:szCs w:val="20"/>
                <w:lang w:val="en-GB" w:eastAsia="zh-CN"/>
              </w:rPr>
            </w:pPr>
            <w:r w:rsidRPr="008C04E2">
              <w:rPr>
                <w:rFonts w:ascii="Times New Roman" w:eastAsia="SimSun" w:hAnsi="Times New Roman" w:cs="Times New Roman"/>
                <w:kern w:val="0"/>
                <w:szCs w:val="20"/>
                <w:lang w:val="en-GB" w:eastAsia="zh-CN"/>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8C04E2">
              <w:rPr>
                <w:rFonts w:ascii="Times New Roman" w:eastAsia="SimSun" w:hAnsi="Times New Roman" w:cs="Times New Roman"/>
                <w:kern w:val="0"/>
                <w:szCs w:val="20"/>
                <w:lang w:val="en-GB" w:eastAsia="zh-TW"/>
              </w:rPr>
              <w:t> </w:t>
            </w:r>
            <w:r w:rsidRPr="008C04E2">
              <w:rPr>
                <w:rFonts w:ascii="Times New Roman" w:eastAsia="SimSun" w:hAnsi="Times New Roman" w:cs="Times New Roman"/>
                <w:kern w:val="0"/>
                <w:szCs w:val="20"/>
                <w:lang w:val="en-GB" w:eastAsia="zh-CN"/>
              </w:rPr>
              <w:t>where SA4 outcome on traffic model is expected to be available.</w:t>
            </w:r>
          </w:p>
          <w:p w14:paraId="0EE42129" w14:textId="77777777" w:rsidR="00597EC2" w:rsidRPr="008C04E2" w:rsidRDefault="00597EC2" w:rsidP="00597EC2">
            <w:pPr>
              <w:widowControl/>
              <w:numPr>
                <w:ilvl w:val="0"/>
                <w:numId w:val="16"/>
              </w:numPr>
              <w:wordWrap/>
              <w:autoSpaceDE/>
              <w:autoSpaceDN/>
              <w:jc w:val="left"/>
              <w:rPr>
                <w:rFonts w:ascii="Times New Roman" w:eastAsia="SimSun" w:hAnsi="Times New Roman" w:cs="Times New Roman"/>
                <w:kern w:val="0"/>
                <w:szCs w:val="20"/>
                <w:lang w:val="en-GB" w:eastAsia="zh-CN"/>
              </w:rPr>
            </w:pPr>
            <w:r w:rsidRPr="008C04E2">
              <w:rPr>
                <w:rFonts w:ascii="Times New Roman" w:eastAsia="SimSun" w:hAnsi="Times New Roman" w:cs="Times New Roman"/>
                <w:kern w:val="0"/>
                <w:szCs w:val="20"/>
                <w:lang w:val="en-GB" w:eastAsia="zh-CN"/>
              </w:rPr>
              <w:t>Statistical model is preferred.</w:t>
            </w:r>
          </w:p>
          <w:p w14:paraId="60D8D6B8" w14:textId="77777777" w:rsidR="00597EC2" w:rsidRPr="008C04E2" w:rsidRDefault="00597EC2" w:rsidP="00597EC2">
            <w:pPr>
              <w:widowControl/>
              <w:numPr>
                <w:ilvl w:val="0"/>
                <w:numId w:val="16"/>
              </w:numPr>
              <w:wordWrap/>
              <w:autoSpaceDE/>
              <w:autoSpaceDN/>
              <w:jc w:val="left"/>
              <w:rPr>
                <w:rFonts w:ascii="Times New Roman" w:eastAsia="SimSun" w:hAnsi="Times New Roman" w:cs="Times New Roman"/>
                <w:kern w:val="0"/>
                <w:szCs w:val="20"/>
                <w:lang w:val="en-GB" w:eastAsia="zh-CN"/>
              </w:rPr>
            </w:pPr>
            <w:r w:rsidRPr="008C04E2">
              <w:rPr>
                <w:rFonts w:ascii="Times New Roman" w:eastAsia="SimSun" w:hAnsi="Times New Roman" w:cs="Times New Roman"/>
                <w:kern w:val="0"/>
                <w:szCs w:val="20"/>
                <w:lang w:val="en-GB" w:eastAsia="zh-CN"/>
              </w:rPr>
              <w:t>It is preferred traffic model for both UL and DL have a certain degree of variability so thatand</w:t>
            </w:r>
            <w:r w:rsidRPr="008C04E2">
              <w:rPr>
                <w:rFonts w:ascii="Times New Roman" w:eastAsia="SimSun" w:hAnsi="Times New Roman" w:cs="Times New Roman"/>
                <w:kern w:val="0"/>
                <w:szCs w:val="20"/>
                <w:lang w:val="en-GB" w:eastAsia="en-US"/>
              </w:rPr>
              <w:t> </w:t>
            </w:r>
            <w:r w:rsidRPr="008C04E2">
              <w:rPr>
                <w:rFonts w:ascii="Times New Roman" w:eastAsia="SimSun" w:hAnsi="Times New Roman" w:cs="Times New Roman"/>
                <w:kern w:val="0"/>
                <w:szCs w:val="20"/>
                <w:lang w:val="en-GB" w:eastAsia="zh-CN"/>
              </w:rPr>
              <w:t>the total number of traffic models can be reduced.</w:t>
            </w:r>
            <w:r w:rsidRPr="008C04E2">
              <w:rPr>
                <w:rFonts w:ascii="Times New Roman" w:eastAsia="SimSun" w:hAnsi="Times New Roman" w:cs="Times New Roman" w:hint="eastAsia"/>
                <w:kern w:val="0"/>
                <w:szCs w:val="20"/>
                <w:lang w:val="en-GB" w:eastAsia="zh-CN"/>
              </w:rPr>
              <w:t> </w:t>
            </w:r>
          </w:p>
          <w:p w14:paraId="3593DDC0" w14:textId="69CCFF2E" w:rsidR="00597EC2" w:rsidRPr="008C04E2" w:rsidRDefault="00597EC2" w:rsidP="00597EC2">
            <w:pPr>
              <w:widowControl/>
              <w:numPr>
                <w:ilvl w:val="0"/>
                <w:numId w:val="16"/>
              </w:numPr>
              <w:wordWrap/>
              <w:autoSpaceDE/>
              <w:autoSpaceDN/>
              <w:jc w:val="left"/>
              <w:rPr>
                <w:rFonts w:ascii="Times New Roman" w:eastAsia="SimSun" w:hAnsi="Times New Roman" w:cs="Times New Roman"/>
                <w:kern w:val="0"/>
                <w:szCs w:val="20"/>
                <w:lang w:val="en-GB" w:eastAsia="zh-CN"/>
              </w:rPr>
            </w:pPr>
            <w:r w:rsidRPr="008C04E2">
              <w:rPr>
                <w:rFonts w:ascii="Times New Roman" w:eastAsia="SimSun" w:hAnsi="Times New Roman" w:cs="Times New Roman"/>
                <w:kern w:val="0"/>
                <w:szCs w:val="20"/>
                <w:lang w:val="en-GB" w:eastAsia="zh-CN"/>
              </w:rPr>
              <w:t>Note: Taking into account the fact that the decision on traffic models may hold many other crucial decisions, discussion on traffic model in the next RAN1 meeting is prioritized from the beginning.  </w:t>
            </w:r>
          </w:p>
        </w:tc>
      </w:tr>
    </w:tbl>
    <w:p w14:paraId="3507B57C" w14:textId="4724C3F9" w:rsidR="00597EC2" w:rsidRPr="008C04E2" w:rsidRDefault="00597EC2" w:rsidP="00700F0C">
      <w:pPr>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lastRenderedPageBreak/>
        <w:t>While it is desirable to define XR traffic model based on traditional statistical approach as</w:t>
      </w:r>
      <w:r w:rsidRPr="008C04E2">
        <w:rPr>
          <w:rFonts w:ascii="Times New Roman" w:eastAsia="바탕" w:hAnsi="Times New Roman" w:cs="Times New Roman"/>
          <w:kern w:val="0"/>
          <w:sz w:val="22"/>
          <w:lang w:val="en-GB"/>
        </w:rPr>
        <w:t xml:space="preserve"> in the agreement above, to expedite RAN1 study, it may be necessary to communicat</w:t>
      </w:r>
      <w:r w:rsidR="006C29E1">
        <w:rPr>
          <w:rFonts w:ascii="Times New Roman" w:eastAsia="바탕" w:hAnsi="Times New Roman" w:cs="Times New Roman"/>
          <w:kern w:val="0"/>
          <w:sz w:val="22"/>
          <w:lang w:val="en-GB"/>
        </w:rPr>
        <w:t>e</w:t>
      </w:r>
      <w:r w:rsidRPr="008C04E2">
        <w:rPr>
          <w:rFonts w:ascii="Times New Roman" w:eastAsia="바탕" w:hAnsi="Times New Roman" w:cs="Times New Roman"/>
          <w:kern w:val="0"/>
          <w:sz w:val="22"/>
          <w:lang w:val="en-GB"/>
        </w:rPr>
        <w:t xml:space="preserve"> with SA4 on what kind of input </w:t>
      </w:r>
      <w:r w:rsidR="006C29E1">
        <w:rPr>
          <w:rFonts w:ascii="Times New Roman" w:eastAsia="바탕" w:hAnsi="Times New Roman" w:cs="Times New Roman"/>
          <w:kern w:val="0"/>
          <w:sz w:val="22"/>
          <w:lang w:val="en-GB"/>
        </w:rPr>
        <w:t xml:space="preserve">that </w:t>
      </w:r>
      <w:r w:rsidRPr="008C04E2">
        <w:rPr>
          <w:rFonts w:ascii="Times New Roman" w:eastAsia="바탕" w:hAnsi="Times New Roman" w:cs="Times New Roman"/>
          <w:kern w:val="0"/>
          <w:sz w:val="22"/>
          <w:lang w:val="en-GB"/>
        </w:rPr>
        <w:t xml:space="preserve">RAN1 </w:t>
      </w:r>
      <w:r w:rsidR="006C29E1">
        <w:rPr>
          <w:rFonts w:ascii="Times New Roman" w:eastAsia="바탕" w:hAnsi="Times New Roman" w:cs="Times New Roman"/>
          <w:kern w:val="0"/>
          <w:sz w:val="22"/>
          <w:lang w:val="en-GB"/>
        </w:rPr>
        <w:t>expects</w:t>
      </w:r>
      <w:r w:rsidRPr="008C04E2">
        <w:rPr>
          <w:rFonts w:ascii="Times New Roman" w:eastAsia="바탕" w:hAnsi="Times New Roman" w:cs="Times New Roman"/>
          <w:kern w:val="0"/>
          <w:sz w:val="22"/>
          <w:lang w:val="en-GB"/>
        </w:rPr>
        <w:t xml:space="preserve"> and SA4 can provide to RAN1.</w:t>
      </w:r>
    </w:p>
    <w:p w14:paraId="44E36E6C" w14:textId="687EF71B" w:rsidR="00597EC2" w:rsidRPr="008C04E2" w:rsidRDefault="00597EC2" w:rsidP="00597EC2">
      <w:pPr>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 xml:space="preserve">Observation 2: it may be necessary to </w:t>
      </w:r>
      <w:r w:rsidR="007F6369">
        <w:rPr>
          <w:rFonts w:ascii="Times New Roman" w:eastAsia="바탕" w:hAnsi="Times New Roman" w:cs="Times New Roman" w:hint="eastAsia"/>
          <w:b/>
          <w:i/>
          <w:kern w:val="0"/>
          <w:sz w:val="22"/>
          <w:lang w:val="en-GB"/>
        </w:rPr>
        <w:t>communicate</w:t>
      </w:r>
      <w:r w:rsidRPr="008C04E2">
        <w:rPr>
          <w:rFonts w:ascii="Times New Roman" w:eastAsia="바탕" w:hAnsi="Times New Roman" w:cs="Times New Roman"/>
          <w:b/>
          <w:i/>
          <w:kern w:val="0"/>
          <w:sz w:val="22"/>
          <w:lang w:val="en-GB"/>
        </w:rPr>
        <w:t xml:space="preserve"> with SA4 on what kind of input RAN1 is expecting</w:t>
      </w:r>
      <w:r w:rsidR="007F6369">
        <w:rPr>
          <w:rFonts w:ascii="Times New Roman" w:eastAsia="바탕" w:hAnsi="Times New Roman" w:cs="Times New Roman"/>
          <w:b/>
          <w:i/>
          <w:kern w:val="0"/>
          <w:sz w:val="22"/>
          <w:lang w:val="en-GB"/>
        </w:rPr>
        <w:t xml:space="preserve"> from SA4</w:t>
      </w:r>
      <w:r w:rsidRPr="008C04E2">
        <w:rPr>
          <w:rFonts w:ascii="Times New Roman" w:eastAsia="바탕" w:hAnsi="Times New Roman" w:cs="Times New Roman"/>
          <w:b/>
          <w:i/>
          <w:kern w:val="0"/>
          <w:sz w:val="22"/>
          <w:lang w:val="en-GB"/>
        </w:rPr>
        <w:t xml:space="preserve"> and what kind of input SA4 can provide to RAN1 regarding XR traffic model.</w:t>
      </w:r>
    </w:p>
    <w:p w14:paraId="0F0BF0AE" w14:textId="77777777" w:rsidR="001F0F3B" w:rsidRPr="008C04E2" w:rsidRDefault="001F0F3B" w:rsidP="001F0F3B">
      <w:pPr>
        <w:spacing w:before="120" w:after="120" w:line="240" w:lineRule="auto"/>
        <w:ind w:firstLineChars="100" w:firstLine="220"/>
        <w:rPr>
          <w:rFonts w:ascii="Times New Roman" w:eastAsia="바탕" w:hAnsi="Times New Roman" w:cs="Times New Roman"/>
          <w:kern w:val="0"/>
          <w:sz w:val="22"/>
          <w:lang w:val="en-GB"/>
        </w:rPr>
      </w:pPr>
      <w:bookmarkStart w:id="3" w:name="_GoBack"/>
      <w:bookmarkEnd w:id="3"/>
    </w:p>
    <w:p w14:paraId="581D0ED0" w14:textId="77777777" w:rsidR="00A958EA" w:rsidRPr="008C04E2" w:rsidRDefault="00A958EA" w:rsidP="00A958EA">
      <w:pPr>
        <w:pStyle w:val="1"/>
        <w:numPr>
          <w:ilvl w:val="0"/>
          <w:numId w:val="1"/>
        </w:numPr>
        <w:rPr>
          <w:rFonts w:eastAsia="바탕"/>
          <w:b/>
          <w:lang w:eastAsia="ko-KR"/>
        </w:rPr>
      </w:pPr>
      <w:r w:rsidRPr="008C04E2">
        <w:rPr>
          <w:rFonts w:eastAsia="바탕"/>
          <w:b/>
          <w:lang w:eastAsia="ko-KR"/>
        </w:rPr>
        <w:t>Summary</w:t>
      </w:r>
    </w:p>
    <w:p w14:paraId="011C9196" w14:textId="2D96B0F6" w:rsidR="004E1969" w:rsidRPr="008C04E2"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this paper, we discussed how to proceed with the study item </w:t>
      </w:r>
      <w:r w:rsidR="00597EC2" w:rsidRPr="008C04E2">
        <w:rPr>
          <w:rFonts w:ascii="Times New Roman" w:eastAsia="바탕" w:hAnsi="Times New Roman" w:cs="Times New Roman"/>
          <w:kern w:val="0"/>
          <w:sz w:val="22"/>
          <w:lang w:val="en-GB"/>
        </w:rPr>
        <w:t xml:space="preserve">especially </w:t>
      </w:r>
      <w:r w:rsidRPr="008C04E2">
        <w:rPr>
          <w:rFonts w:ascii="Times New Roman" w:eastAsia="바탕" w:hAnsi="Times New Roman" w:cs="Times New Roman"/>
          <w:kern w:val="0"/>
          <w:sz w:val="22"/>
          <w:lang w:val="en-GB"/>
        </w:rPr>
        <w:t xml:space="preserve">in the perspective of </w:t>
      </w:r>
      <w:r w:rsidR="00597EC2" w:rsidRPr="008C04E2">
        <w:rPr>
          <w:rFonts w:ascii="Times New Roman" w:eastAsia="바탕" w:hAnsi="Times New Roman" w:cs="Times New Roman"/>
          <w:kern w:val="0"/>
          <w:sz w:val="22"/>
          <w:lang w:val="en-GB"/>
        </w:rPr>
        <w:t>XR traffic model.</w:t>
      </w:r>
      <w:r w:rsidR="00F511C6" w:rsidRPr="008C04E2">
        <w:rPr>
          <w:rFonts w:ascii="Times New Roman" w:eastAsia="바탕" w:hAnsi="Times New Roman" w:cs="Times New Roman"/>
          <w:kern w:val="0"/>
          <w:sz w:val="22"/>
          <w:lang w:val="en-GB"/>
        </w:rPr>
        <w:t xml:space="preserve"> The </w:t>
      </w:r>
      <w:r w:rsidR="00597EC2" w:rsidRPr="008C04E2">
        <w:rPr>
          <w:rFonts w:ascii="Times New Roman" w:eastAsia="바탕" w:hAnsi="Times New Roman" w:cs="Times New Roman"/>
          <w:kern w:val="0"/>
          <w:sz w:val="22"/>
          <w:lang w:val="en-GB"/>
        </w:rPr>
        <w:t xml:space="preserve">observations and </w:t>
      </w:r>
      <w:r w:rsidR="00F511C6" w:rsidRPr="008C04E2">
        <w:rPr>
          <w:rFonts w:ascii="Times New Roman" w:eastAsia="바탕" w:hAnsi="Times New Roman" w:cs="Times New Roman"/>
          <w:kern w:val="0"/>
          <w:sz w:val="22"/>
          <w:lang w:val="en-GB"/>
        </w:rPr>
        <w:t>proposals in this paper are summarized as below.</w:t>
      </w:r>
    </w:p>
    <w:p w14:paraId="6F1FD86F" w14:textId="77777777" w:rsidR="00597EC2" w:rsidRPr="008C04E2" w:rsidRDefault="00597EC2" w:rsidP="00597EC2">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 1: Not to include additional XR applications for RAN1 study than XR applications agreed in RAN1#103-e, e.g., VR1/2, AR1/2 and CG.</w:t>
      </w:r>
    </w:p>
    <w:p w14:paraId="2F0777B6" w14:textId="77777777" w:rsidR="00597EC2" w:rsidRPr="008C04E2" w:rsidRDefault="00597EC2" w:rsidP="00597EC2">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Observation 1</w:t>
      </w:r>
      <w:r w:rsidRPr="008C04E2">
        <w:rPr>
          <w:rFonts w:ascii="Times New Roman" w:eastAsia="바탕" w:hAnsi="Times New Roman" w:cs="Times New Roman" w:hint="eastAsia"/>
          <w:b/>
          <w:i/>
          <w:kern w:val="0"/>
          <w:sz w:val="22"/>
          <w:lang w:val="en-GB"/>
        </w:rPr>
        <w:t xml:space="preserve">: </w:t>
      </w:r>
      <w:r w:rsidRPr="008C04E2">
        <w:rPr>
          <w:rFonts w:ascii="Times New Roman" w:eastAsia="바탕" w:hAnsi="Times New Roman" w:cs="Times New Roman"/>
          <w:b/>
          <w:i/>
          <w:kern w:val="0"/>
          <w:sz w:val="22"/>
          <w:lang w:val="en-GB"/>
        </w:rPr>
        <w:t>AR1 and AR2 are essential applications for XR in 5G ecosystem while VR1, VR2 and CG applications can be considered as extension of traditional multi-media services.</w:t>
      </w:r>
    </w:p>
    <w:p w14:paraId="4C884AEC" w14:textId="77777777" w:rsidR="00597EC2" w:rsidRPr="008C04E2" w:rsidRDefault="00597EC2" w:rsidP="00597EC2">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 2: If prioritization for study among XR applications is necessary, AR1/2 should be prioritized over other XR applications.</w:t>
      </w:r>
    </w:p>
    <w:p w14:paraId="6F54FC49" w14:textId="77777777" w:rsidR="007F6369" w:rsidRPr="008C04E2" w:rsidRDefault="007F6369" w:rsidP="007F6369">
      <w:pPr>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 xml:space="preserve">Observation 2: it may be necessary to </w:t>
      </w:r>
      <w:r>
        <w:rPr>
          <w:rFonts w:ascii="Times New Roman" w:eastAsia="바탕" w:hAnsi="Times New Roman" w:cs="Times New Roman" w:hint="eastAsia"/>
          <w:b/>
          <w:i/>
          <w:kern w:val="0"/>
          <w:sz w:val="22"/>
          <w:lang w:val="en-GB"/>
        </w:rPr>
        <w:t>communicate</w:t>
      </w:r>
      <w:r w:rsidRPr="008C04E2">
        <w:rPr>
          <w:rFonts w:ascii="Times New Roman" w:eastAsia="바탕" w:hAnsi="Times New Roman" w:cs="Times New Roman"/>
          <w:b/>
          <w:i/>
          <w:kern w:val="0"/>
          <w:sz w:val="22"/>
          <w:lang w:val="en-GB"/>
        </w:rPr>
        <w:t xml:space="preserve"> with SA4 on what kind of input RAN1 is expecting</w:t>
      </w:r>
      <w:r>
        <w:rPr>
          <w:rFonts w:ascii="Times New Roman" w:eastAsia="바탕" w:hAnsi="Times New Roman" w:cs="Times New Roman"/>
          <w:b/>
          <w:i/>
          <w:kern w:val="0"/>
          <w:sz w:val="22"/>
          <w:lang w:val="en-GB"/>
        </w:rPr>
        <w:t xml:space="preserve"> from SA4</w:t>
      </w:r>
      <w:r w:rsidRPr="008C04E2">
        <w:rPr>
          <w:rFonts w:ascii="Times New Roman" w:eastAsia="바탕" w:hAnsi="Times New Roman" w:cs="Times New Roman"/>
          <w:b/>
          <w:i/>
          <w:kern w:val="0"/>
          <w:sz w:val="22"/>
          <w:lang w:val="en-GB"/>
        </w:rPr>
        <w:t xml:space="preserve"> and what kind of input SA4 can provide to RAN1 regarding XR traffic model.</w:t>
      </w:r>
    </w:p>
    <w:p w14:paraId="18935DDC" w14:textId="77777777" w:rsidR="00A958EA" w:rsidRPr="008C04E2" w:rsidRDefault="00A958EA" w:rsidP="00D57D1C">
      <w:pPr>
        <w:spacing w:before="120" w:after="120" w:line="240" w:lineRule="auto"/>
        <w:ind w:firstLineChars="100" w:firstLine="220"/>
        <w:rPr>
          <w:rFonts w:ascii="Times New Roman" w:eastAsia="바탕" w:hAnsi="Times New Roman" w:cs="Times New Roman"/>
          <w:kern w:val="0"/>
          <w:sz w:val="22"/>
          <w:lang w:val="en-GB"/>
        </w:rPr>
      </w:pPr>
    </w:p>
    <w:p w14:paraId="68846E67" w14:textId="77777777" w:rsidR="00D57D1C" w:rsidRPr="008C04E2" w:rsidRDefault="00D57D1C" w:rsidP="00D57D1C">
      <w:pPr>
        <w:pStyle w:val="1"/>
        <w:numPr>
          <w:ilvl w:val="0"/>
          <w:numId w:val="1"/>
        </w:numPr>
        <w:spacing w:before="300"/>
        <w:rPr>
          <w:rFonts w:eastAsia="바탕"/>
          <w:b/>
          <w:lang w:eastAsia="ko-KR"/>
        </w:rPr>
      </w:pPr>
      <w:r w:rsidRPr="008C04E2">
        <w:rPr>
          <w:rFonts w:eastAsia="바탕"/>
          <w:b/>
          <w:lang w:eastAsia="ko-KR"/>
        </w:rPr>
        <w:t>Reference</w:t>
      </w:r>
    </w:p>
    <w:p w14:paraId="3B8C4913" w14:textId="77777777" w:rsidR="00F0147F" w:rsidRPr="008C04E2" w:rsidRDefault="00F0147F" w:rsidP="0096705B">
      <w:pPr>
        <w:pStyle w:val="References"/>
      </w:pPr>
      <w:r w:rsidRPr="008C04E2">
        <w:t>R</w:t>
      </w:r>
      <w:r w:rsidR="0096705B" w:rsidRPr="008C04E2">
        <w:t>P-193241, “New SID on XR Evaluations for NR,” Qualcomm</w:t>
      </w:r>
    </w:p>
    <w:p w14:paraId="0FDC27B6" w14:textId="3B37B3F1" w:rsidR="00813CD0" w:rsidRPr="008C04E2" w:rsidRDefault="001C69AC" w:rsidP="00813CD0">
      <w:pPr>
        <w:pStyle w:val="References"/>
      </w:pPr>
      <w:r w:rsidRPr="008C04E2">
        <w:t xml:space="preserve">SP-200054, “Feasibility Study on Typical Traffic Characteristics for XR Services and other Media”, </w:t>
      </w:r>
      <w:r w:rsidRPr="008C04E2">
        <w:rPr>
          <w:rFonts w:eastAsiaTheme="minorEastAsia"/>
          <w:lang w:eastAsia="ko-KR"/>
        </w:rPr>
        <w:t>Qualcomm Incorporated, Ericsson LM, OPPO, Intel, LG Electronics Inc.</w:t>
      </w:r>
    </w:p>
    <w:p w14:paraId="2CE7F110" w14:textId="66E4C2F7" w:rsidR="004D0F87" w:rsidRPr="008C04E2" w:rsidRDefault="004D0F87" w:rsidP="00813CD0">
      <w:pPr>
        <w:pStyle w:val="References"/>
      </w:pPr>
      <w:r w:rsidRPr="008C04E2">
        <w:t>R1-2009812, “</w:t>
      </w:r>
      <w:r w:rsidRPr="008C04E2">
        <w:rPr>
          <w:szCs w:val="22"/>
        </w:rPr>
        <w:t>FL Summary of RAN1 103-e agreements and email discussions on Rel-17 SI on XR evaluations for NR</w:t>
      </w:r>
      <w:r w:rsidRPr="008C04E2">
        <w:t xml:space="preserve">,” </w:t>
      </w:r>
      <w:r w:rsidRPr="008C04E2">
        <w:rPr>
          <w:rFonts w:cs="Arial"/>
          <w:szCs w:val="22"/>
        </w:rPr>
        <w:t xml:space="preserve">Moderator (Qualcomm, </w:t>
      </w:r>
      <w:r w:rsidRPr="008C04E2">
        <w:rPr>
          <w:rFonts w:hint="eastAsia"/>
          <w:szCs w:val="22"/>
          <w:lang w:eastAsia="zh-CN"/>
        </w:rPr>
        <w:t>vivo</w:t>
      </w:r>
      <w:r w:rsidRPr="008C04E2">
        <w:rPr>
          <w:szCs w:val="22"/>
          <w:lang w:eastAsia="zh-CN"/>
        </w:rPr>
        <w:t>)</w:t>
      </w:r>
    </w:p>
    <w:p w14:paraId="0BEC2160" w14:textId="3B344E83" w:rsidR="0096705B" w:rsidRPr="008C04E2" w:rsidRDefault="0096705B" w:rsidP="0096705B">
      <w:pPr>
        <w:pStyle w:val="References"/>
      </w:pPr>
      <w:r w:rsidRPr="008C04E2">
        <w:rPr>
          <w:rFonts w:eastAsiaTheme="minorEastAsia" w:hint="eastAsia"/>
          <w:lang w:eastAsia="ko-KR"/>
        </w:rPr>
        <w:t>S4</w:t>
      </w:r>
      <w:r w:rsidR="00881FD2" w:rsidRPr="008C04E2">
        <w:rPr>
          <w:rFonts w:eastAsiaTheme="minorEastAsia"/>
          <w:lang w:eastAsia="ko-KR"/>
        </w:rPr>
        <w:t>aV200575</w:t>
      </w:r>
      <w:r w:rsidRPr="008C04E2">
        <w:rPr>
          <w:rFonts w:eastAsiaTheme="minorEastAsia" w:hint="eastAsia"/>
          <w:lang w:eastAsia="ko-KR"/>
        </w:rPr>
        <w:t xml:space="preserve">, </w:t>
      </w:r>
      <w:r w:rsidRPr="008C04E2">
        <w:rPr>
          <w:rFonts w:eastAsiaTheme="minorEastAsia"/>
          <w:lang w:eastAsia="ko-KR"/>
        </w:rPr>
        <w:t>“FS_XRT</w:t>
      </w:r>
      <w:r w:rsidR="00881FD2" w:rsidRPr="008C04E2">
        <w:rPr>
          <w:rFonts w:eastAsiaTheme="minorEastAsia"/>
          <w:lang w:eastAsia="ko-KR"/>
        </w:rPr>
        <w:t>raffic: Permanent document, v0.4</w:t>
      </w:r>
      <w:r w:rsidRPr="008C04E2">
        <w:rPr>
          <w:rFonts w:eastAsiaTheme="minorEastAsia"/>
          <w:lang w:eastAsia="ko-KR"/>
        </w:rPr>
        <w:t>.0”, Qualcomm</w:t>
      </w:r>
    </w:p>
    <w:p w14:paraId="35E391C3" w14:textId="7C0806B7" w:rsidR="00881FD2" w:rsidRPr="008C04E2" w:rsidRDefault="00881FD2" w:rsidP="00881FD2">
      <w:pPr>
        <w:pStyle w:val="References"/>
      </w:pPr>
      <w:r w:rsidRPr="008C04E2">
        <w:rPr>
          <w:rFonts w:eastAsiaTheme="minorEastAsia"/>
          <w:lang w:eastAsia="ko-KR"/>
        </w:rPr>
        <w:t>S4aV200622, “[FS_XRTraffic] Summary of XR Traffic Models for RAN1 and Open Issues,” Qualcomm</w:t>
      </w:r>
    </w:p>
    <w:p w14:paraId="7CC91273" w14:textId="77777777" w:rsidR="007E77B1" w:rsidRPr="0096705B" w:rsidRDefault="00B676A6"/>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412CC" w14:textId="77777777" w:rsidR="00B676A6" w:rsidRDefault="00B676A6" w:rsidP="00D57D1C">
      <w:pPr>
        <w:spacing w:after="0" w:line="240" w:lineRule="auto"/>
      </w:pPr>
      <w:r>
        <w:separator/>
      </w:r>
    </w:p>
  </w:endnote>
  <w:endnote w:type="continuationSeparator" w:id="0">
    <w:p w14:paraId="35342F63" w14:textId="77777777" w:rsidR="00B676A6" w:rsidRDefault="00B676A6"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39DC8" w14:textId="77777777" w:rsidR="00B676A6" w:rsidRDefault="00B676A6" w:rsidP="00D57D1C">
      <w:pPr>
        <w:spacing w:after="0" w:line="240" w:lineRule="auto"/>
      </w:pPr>
      <w:r>
        <w:separator/>
      </w:r>
    </w:p>
  </w:footnote>
  <w:footnote w:type="continuationSeparator" w:id="0">
    <w:p w14:paraId="21C10103" w14:textId="77777777" w:rsidR="00B676A6" w:rsidRDefault="00B676A6"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1"/>
  </w:num>
  <w:num w:numId="5">
    <w:abstractNumId w:val="2"/>
  </w:num>
  <w:num w:numId="6">
    <w:abstractNumId w:val="6"/>
  </w:num>
  <w:num w:numId="7">
    <w:abstractNumId w:val="13"/>
  </w:num>
  <w:num w:numId="8">
    <w:abstractNumId w:val="0"/>
  </w:num>
  <w:num w:numId="9">
    <w:abstractNumId w:val="3"/>
  </w:num>
  <w:num w:numId="10">
    <w:abstractNumId w:val="4"/>
  </w:num>
  <w:num w:numId="11">
    <w:abstractNumId w:val="9"/>
  </w:num>
  <w:num w:numId="12">
    <w:abstractNumId w:val="5"/>
  </w:num>
  <w:num w:numId="13">
    <w:abstractNumId w:val="14"/>
  </w:num>
  <w:num w:numId="14">
    <w:abstractNumId w:val="11"/>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102EA8"/>
    <w:rsid w:val="0014191F"/>
    <w:rsid w:val="00152094"/>
    <w:rsid w:val="00165B47"/>
    <w:rsid w:val="001C5720"/>
    <w:rsid w:val="001C69AC"/>
    <w:rsid w:val="001F079D"/>
    <w:rsid w:val="001F0F3B"/>
    <w:rsid w:val="001F528E"/>
    <w:rsid w:val="0023051A"/>
    <w:rsid w:val="00230A73"/>
    <w:rsid w:val="0023624E"/>
    <w:rsid w:val="00271485"/>
    <w:rsid w:val="00292557"/>
    <w:rsid w:val="002952D9"/>
    <w:rsid w:val="002A71E3"/>
    <w:rsid w:val="003207AF"/>
    <w:rsid w:val="00374329"/>
    <w:rsid w:val="00384D31"/>
    <w:rsid w:val="0039147F"/>
    <w:rsid w:val="003A7576"/>
    <w:rsid w:val="003E7FA4"/>
    <w:rsid w:val="0040143F"/>
    <w:rsid w:val="00411E86"/>
    <w:rsid w:val="004233F0"/>
    <w:rsid w:val="0043148E"/>
    <w:rsid w:val="00433966"/>
    <w:rsid w:val="00454807"/>
    <w:rsid w:val="0045737D"/>
    <w:rsid w:val="00485A5A"/>
    <w:rsid w:val="004B7551"/>
    <w:rsid w:val="004C1269"/>
    <w:rsid w:val="004C16F7"/>
    <w:rsid w:val="004C7B37"/>
    <w:rsid w:val="004D0F87"/>
    <w:rsid w:val="004D2F51"/>
    <w:rsid w:val="004D623C"/>
    <w:rsid w:val="004E1969"/>
    <w:rsid w:val="005042AA"/>
    <w:rsid w:val="00512941"/>
    <w:rsid w:val="005141F8"/>
    <w:rsid w:val="0053132B"/>
    <w:rsid w:val="00545E23"/>
    <w:rsid w:val="00554936"/>
    <w:rsid w:val="00561E88"/>
    <w:rsid w:val="005765BA"/>
    <w:rsid w:val="00597EC2"/>
    <w:rsid w:val="005D6C23"/>
    <w:rsid w:val="00621514"/>
    <w:rsid w:val="00661DE2"/>
    <w:rsid w:val="0068125E"/>
    <w:rsid w:val="006C29E1"/>
    <w:rsid w:val="006E6153"/>
    <w:rsid w:val="00700F0C"/>
    <w:rsid w:val="00701D68"/>
    <w:rsid w:val="00731323"/>
    <w:rsid w:val="007417AE"/>
    <w:rsid w:val="007423E8"/>
    <w:rsid w:val="00754893"/>
    <w:rsid w:val="00756DC4"/>
    <w:rsid w:val="00767967"/>
    <w:rsid w:val="00780D33"/>
    <w:rsid w:val="007A1090"/>
    <w:rsid w:val="007B5608"/>
    <w:rsid w:val="007D338F"/>
    <w:rsid w:val="007F6369"/>
    <w:rsid w:val="00810659"/>
    <w:rsid w:val="00813CD0"/>
    <w:rsid w:val="00851065"/>
    <w:rsid w:val="008570B1"/>
    <w:rsid w:val="00857AFC"/>
    <w:rsid w:val="0086432B"/>
    <w:rsid w:val="00875F6D"/>
    <w:rsid w:val="008769C5"/>
    <w:rsid w:val="00880E1E"/>
    <w:rsid w:val="00881FD2"/>
    <w:rsid w:val="008820BE"/>
    <w:rsid w:val="008876AF"/>
    <w:rsid w:val="00893E6F"/>
    <w:rsid w:val="008C04E2"/>
    <w:rsid w:val="008C189C"/>
    <w:rsid w:val="008C4569"/>
    <w:rsid w:val="008D257C"/>
    <w:rsid w:val="008E6F58"/>
    <w:rsid w:val="009034A4"/>
    <w:rsid w:val="00910283"/>
    <w:rsid w:val="0096705B"/>
    <w:rsid w:val="009A1365"/>
    <w:rsid w:val="009A1FCC"/>
    <w:rsid w:val="009A5A04"/>
    <w:rsid w:val="009B3FC5"/>
    <w:rsid w:val="00A942B1"/>
    <w:rsid w:val="00A958EA"/>
    <w:rsid w:val="00AA1CF7"/>
    <w:rsid w:val="00AE6359"/>
    <w:rsid w:val="00AF1C05"/>
    <w:rsid w:val="00B02BEA"/>
    <w:rsid w:val="00B106E1"/>
    <w:rsid w:val="00B44130"/>
    <w:rsid w:val="00B651C5"/>
    <w:rsid w:val="00B676A6"/>
    <w:rsid w:val="00B75975"/>
    <w:rsid w:val="00B92B50"/>
    <w:rsid w:val="00BC78A8"/>
    <w:rsid w:val="00C644F1"/>
    <w:rsid w:val="00C74BEF"/>
    <w:rsid w:val="00CA2BAC"/>
    <w:rsid w:val="00CC6B0E"/>
    <w:rsid w:val="00CE2296"/>
    <w:rsid w:val="00D51EF7"/>
    <w:rsid w:val="00D57D1C"/>
    <w:rsid w:val="00D63BFD"/>
    <w:rsid w:val="00D84DD8"/>
    <w:rsid w:val="00DB0F39"/>
    <w:rsid w:val="00DB2E92"/>
    <w:rsid w:val="00DB5AE5"/>
    <w:rsid w:val="00DF44B2"/>
    <w:rsid w:val="00E01576"/>
    <w:rsid w:val="00E25C9B"/>
    <w:rsid w:val="00E73AF4"/>
    <w:rsid w:val="00E81DB9"/>
    <w:rsid w:val="00E910DE"/>
    <w:rsid w:val="00EA6242"/>
    <w:rsid w:val="00EB711B"/>
    <w:rsid w:val="00EC4E2A"/>
    <w:rsid w:val="00EE7CCA"/>
    <w:rsid w:val="00F0147F"/>
    <w:rsid w:val="00F11881"/>
    <w:rsid w:val="00F3376D"/>
    <w:rsid w:val="00F37DA6"/>
    <w:rsid w:val="00F44D35"/>
    <w:rsid w:val="00F511C6"/>
    <w:rsid w:val="00F520E5"/>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basedOn w:val="a"/>
    <w:uiPriority w:val="34"/>
    <w:qFormat/>
    <w:rsid w:val="00F0147F"/>
    <w:pPr>
      <w:ind w:leftChars="400" w:left="800"/>
    </w:pPr>
  </w:style>
  <w:style w:type="paragraph" w:styleId="a6">
    <w:name w:val="Balloon Text"/>
    <w:basedOn w:val="a"/>
    <w:link w:val="Char1"/>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2"/>
    <w:uiPriority w:val="99"/>
    <w:semiHidden/>
    <w:unhideWhenUsed/>
    <w:rsid w:val="009A1FCC"/>
    <w:pPr>
      <w:spacing w:line="240" w:lineRule="auto"/>
    </w:pPr>
    <w:rPr>
      <w:szCs w:val="20"/>
    </w:rPr>
  </w:style>
  <w:style w:type="character" w:customStyle="1" w:styleId="Char2">
    <w:name w:val="메모 텍스트 Char"/>
    <w:basedOn w:val="a0"/>
    <w:link w:val="a9"/>
    <w:uiPriority w:val="99"/>
    <w:semiHidden/>
    <w:rsid w:val="009A1FCC"/>
    <w:rPr>
      <w:szCs w:val="20"/>
    </w:rPr>
  </w:style>
  <w:style w:type="paragraph" w:styleId="aa">
    <w:name w:val="annotation subject"/>
    <w:basedOn w:val="a9"/>
    <w:next w:val="a9"/>
    <w:link w:val="Char3"/>
    <w:uiPriority w:val="99"/>
    <w:semiHidden/>
    <w:unhideWhenUsed/>
    <w:rsid w:val="009A1FCC"/>
    <w:rPr>
      <w:b/>
      <w:bCs/>
    </w:rPr>
  </w:style>
  <w:style w:type="character" w:customStyle="1" w:styleId="Char3">
    <w:name w:val="메모 주제 Char"/>
    <w:basedOn w:val="Char2"/>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681EF.B1FCCD3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1540</Words>
  <Characters>8781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안준기/책임연구원/미래기술센터 C&amp;M표준(연)5G무선통신표준Task(joon.ahn@lge.com)</cp:lastModifiedBy>
  <cp:revision>3</cp:revision>
  <dcterms:created xsi:type="dcterms:W3CDTF">2021-01-15T11:02:00Z</dcterms:created>
  <dcterms:modified xsi:type="dcterms:W3CDTF">2021-01-18T08:02:00Z</dcterms:modified>
</cp:coreProperties>
</file>